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89E85" w14:textId="77777777" w:rsidR="00070781" w:rsidRDefault="00A2066E" w:rsidP="00A2066E">
      <w:pPr>
        <w:pStyle w:val="CRCoverPage"/>
        <w:outlineLvl w:val="0"/>
        <w:rPr>
          <w:b/>
          <w:noProof/>
          <w:sz w:val="24"/>
        </w:rPr>
      </w:pPr>
      <w:r w:rsidRPr="00707594">
        <w:rPr>
          <w:b/>
          <w:noProof/>
          <w:sz w:val="24"/>
        </w:rPr>
        <w:t xml:space="preserve">3GPP TSG-RAN WG4 Meeting # </w:t>
      </w:r>
      <w:r>
        <w:rPr>
          <w:b/>
          <w:noProof/>
          <w:sz w:val="24"/>
        </w:rPr>
        <w:t>10</w:t>
      </w:r>
      <w:r w:rsidR="00E167CC">
        <w:rPr>
          <w:b/>
          <w:noProof/>
          <w:sz w:val="24"/>
        </w:rPr>
        <w:t>5</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sidR="00070781" w:rsidRPr="00070781">
        <w:rPr>
          <w:b/>
          <w:noProof/>
          <w:sz w:val="24"/>
        </w:rPr>
        <w:t>R4-2219787</w:t>
      </w:r>
    </w:p>
    <w:p w14:paraId="3468527E" w14:textId="6B819907" w:rsidR="00A2066E" w:rsidRDefault="00412529" w:rsidP="00A2066E">
      <w:pPr>
        <w:pStyle w:val="CRCoverPage"/>
        <w:outlineLvl w:val="0"/>
        <w:rPr>
          <w:b/>
          <w:noProof/>
          <w:sz w:val="24"/>
          <w:lang w:val="en-US"/>
        </w:rPr>
      </w:pPr>
      <w:r>
        <w:rPr>
          <w:b/>
          <w:noProof/>
          <w:sz w:val="24"/>
        </w:rPr>
        <w:t>Toulous</w:t>
      </w:r>
      <w:r w:rsidR="00620697">
        <w:rPr>
          <w:b/>
          <w:noProof/>
          <w:sz w:val="24"/>
        </w:rPr>
        <w:t>e</w:t>
      </w:r>
      <w:r w:rsidR="00A2066E" w:rsidRPr="00C65EE2">
        <w:rPr>
          <w:b/>
          <w:noProof/>
          <w:sz w:val="24"/>
        </w:rPr>
        <w:t xml:space="preserve">, </w:t>
      </w:r>
      <w:r w:rsidR="00A2066E">
        <w:rPr>
          <w:b/>
          <w:noProof/>
          <w:sz w:val="24"/>
        </w:rPr>
        <w:t>1</w:t>
      </w:r>
      <w:r w:rsidR="00620697">
        <w:rPr>
          <w:b/>
          <w:noProof/>
          <w:sz w:val="24"/>
        </w:rPr>
        <w:t>4</w:t>
      </w:r>
      <w:r w:rsidR="00A2066E" w:rsidRPr="000543E5">
        <w:rPr>
          <w:b/>
          <w:noProof/>
          <w:sz w:val="24"/>
          <w:vertAlign w:val="superscript"/>
        </w:rPr>
        <w:t>th</w:t>
      </w:r>
      <w:r w:rsidR="00A2066E">
        <w:rPr>
          <w:b/>
          <w:noProof/>
          <w:sz w:val="24"/>
        </w:rPr>
        <w:t xml:space="preserve">  </w:t>
      </w:r>
      <w:r w:rsidR="00A2066E" w:rsidRPr="00C65EE2">
        <w:rPr>
          <w:b/>
          <w:noProof/>
          <w:sz w:val="24"/>
        </w:rPr>
        <w:t>–</w:t>
      </w:r>
      <w:r w:rsidR="00A2066E">
        <w:rPr>
          <w:b/>
          <w:noProof/>
          <w:sz w:val="24"/>
        </w:rPr>
        <w:t>1</w:t>
      </w:r>
      <w:r w:rsidR="00620697">
        <w:rPr>
          <w:b/>
          <w:noProof/>
          <w:sz w:val="24"/>
        </w:rPr>
        <w:t>8</w:t>
      </w:r>
      <w:r w:rsidR="00A2066E" w:rsidRPr="0049081B">
        <w:rPr>
          <w:b/>
          <w:noProof/>
          <w:sz w:val="24"/>
          <w:vertAlign w:val="superscript"/>
        </w:rPr>
        <w:t>th</w:t>
      </w:r>
      <w:r w:rsidR="00A2066E">
        <w:rPr>
          <w:b/>
          <w:noProof/>
          <w:sz w:val="24"/>
        </w:rPr>
        <w:t xml:space="preserve"> </w:t>
      </w:r>
      <w:r w:rsidR="00620697">
        <w:rPr>
          <w:b/>
          <w:noProof/>
          <w:sz w:val="24"/>
        </w:rPr>
        <w:t>November</w:t>
      </w:r>
      <w:r w:rsidR="00A2066E" w:rsidRPr="00C65EE2">
        <w:rPr>
          <w:b/>
          <w:noProof/>
          <w:sz w:val="24"/>
        </w:rPr>
        <w:t>, 202</w:t>
      </w:r>
      <w:r w:rsidR="00A2066E">
        <w:rPr>
          <w:b/>
          <w:noProof/>
          <w:sz w:val="24"/>
        </w:rPr>
        <w:t>2</w:t>
      </w:r>
      <w:r w:rsidR="00A2066E">
        <w:rPr>
          <w:noProof/>
          <w:sz w:val="24"/>
        </w:rPr>
        <w:tab/>
      </w:r>
      <w:r w:rsidR="00A2066E">
        <w:rPr>
          <w:noProof/>
          <w:sz w:val="24"/>
        </w:rPr>
        <w:tab/>
      </w:r>
      <w:r w:rsidR="00A2066E">
        <w:rPr>
          <w:noProof/>
          <w:sz w:val="24"/>
        </w:rPr>
        <w:tab/>
      </w:r>
      <w:r w:rsidR="00A2066E" w:rsidRPr="006B30DF">
        <w:rPr>
          <w:b/>
          <w:noProof/>
          <w:sz w:val="24"/>
          <w:lang w:val="en-US"/>
        </w:rPr>
        <w:tab/>
      </w:r>
      <w:r w:rsidR="00A2066E" w:rsidRPr="006B30DF">
        <w:rPr>
          <w:b/>
          <w:noProof/>
          <w:sz w:val="24"/>
          <w:lang w:val="en-US"/>
        </w:rPr>
        <w:tab/>
      </w:r>
      <w:r w:rsidR="00A2066E" w:rsidRPr="006B30DF">
        <w:rPr>
          <w:b/>
          <w:noProof/>
          <w:sz w:val="24"/>
          <w:lang w:val="en-US"/>
        </w:rPr>
        <w:tab/>
      </w:r>
      <w:r w:rsidR="00A2066E" w:rsidRPr="006B30DF">
        <w:rPr>
          <w:b/>
          <w:noProof/>
          <w:sz w:val="24"/>
          <w:lang w:val="en-US"/>
        </w:rPr>
        <w:tab/>
      </w:r>
      <w:r w:rsidR="00A2066E" w:rsidRPr="006B30DF">
        <w:rPr>
          <w:b/>
          <w:noProof/>
          <w:sz w:val="24"/>
          <w:lang w:val="en-US"/>
        </w:rPr>
        <w:tab/>
      </w:r>
      <w:r w:rsidR="00A2066E" w:rsidRPr="006B30DF">
        <w:rPr>
          <w:b/>
          <w:noProof/>
          <w:sz w:val="24"/>
          <w:lang w:val="en-US"/>
        </w:rPr>
        <w:tab/>
      </w:r>
      <w:r w:rsidR="00A2066E" w:rsidRPr="006B30DF">
        <w:rPr>
          <w:b/>
          <w:noProof/>
          <w:sz w:val="24"/>
          <w:lang w:val="en-US"/>
        </w:rPr>
        <w:tab/>
      </w:r>
      <w:r w:rsidR="00A2066E" w:rsidRPr="006B30DF">
        <w:rPr>
          <w:b/>
          <w:noProof/>
          <w:sz w:val="24"/>
          <w:lang w:val="en-US"/>
        </w:rPr>
        <w:tab/>
      </w:r>
      <w:r w:rsidR="00A2066E" w:rsidRPr="006B30DF">
        <w:rPr>
          <w:b/>
          <w:noProof/>
          <w:sz w:val="24"/>
          <w:lang w:val="en-US"/>
        </w:rPr>
        <w:tab/>
      </w:r>
    </w:p>
    <w:p w14:paraId="3D0B1162" w14:textId="3BEDFF4F" w:rsidR="001F6272" w:rsidRPr="00A2066E" w:rsidRDefault="001F6272" w:rsidP="00A2066E">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1C8AFE4"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B86544">
        <w:rPr>
          <w:rFonts w:cs="Arial"/>
          <w:sz w:val="22"/>
          <w:szCs w:val="22"/>
          <w:lang w:val="en-US"/>
        </w:rPr>
        <w:t>IoT NTN</w:t>
      </w:r>
      <w:r w:rsidR="008B3B96" w:rsidRPr="008B3B96">
        <w:rPr>
          <w:rFonts w:cs="Arial"/>
          <w:sz w:val="22"/>
          <w:szCs w:val="22"/>
          <w:lang w:val="en-US"/>
        </w:rPr>
        <w:t xml:space="preserve"> </w:t>
      </w:r>
      <w:r w:rsidR="00C65FC8">
        <w:rPr>
          <w:rFonts w:cs="Arial"/>
          <w:sz w:val="22"/>
          <w:szCs w:val="22"/>
          <w:lang w:val="en-US"/>
        </w:rPr>
        <w:t>coexisting simulation</w:t>
      </w:r>
      <w:r w:rsidR="008B3B96" w:rsidRPr="008B3B96">
        <w:rPr>
          <w:rFonts w:cs="Arial"/>
          <w:sz w:val="22"/>
          <w:szCs w:val="22"/>
          <w:lang w:val="en-US"/>
        </w:rPr>
        <w:t xml:space="preserve"> </w:t>
      </w:r>
      <w:r w:rsidR="00A2066E">
        <w:rPr>
          <w:rFonts w:cs="Arial"/>
          <w:sz w:val="22"/>
          <w:szCs w:val="22"/>
          <w:lang w:val="en-US"/>
        </w:rPr>
        <w:t>initial results</w:t>
      </w:r>
    </w:p>
    <w:p w14:paraId="51BD89B7" w14:textId="4606E732" w:rsidR="001F6272" w:rsidRPr="00D27E1D" w:rsidRDefault="001F6272" w:rsidP="001F6272">
      <w:pPr>
        <w:spacing w:after="0"/>
        <w:rPr>
          <w:rFonts w:cs="Arial"/>
          <w:sz w:val="22"/>
          <w:szCs w:val="22"/>
          <w:lang w:val="en-US"/>
        </w:rPr>
      </w:pPr>
      <w:r w:rsidRPr="00D27E1D">
        <w:rPr>
          <w:rFonts w:cs="Arial"/>
          <w:b/>
          <w:sz w:val="22"/>
          <w:szCs w:val="22"/>
          <w:lang w:val="en-US"/>
        </w:rPr>
        <w:t>Agenda item:</w:t>
      </w:r>
      <w:r w:rsidRPr="00D27E1D">
        <w:rPr>
          <w:rFonts w:cs="Arial"/>
          <w:sz w:val="22"/>
          <w:szCs w:val="22"/>
          <w:lang w:val="en-US"/>
        </w:rPr>
        <w:tab/>
      </w:r>
      <w:r w:rsidRPr="00D27E1D">
        <w:rPr>
          <w:rFonts w:cs="Arial"/>
          <w:sz w:val="22"/>
          <w:szCs w:val="22"/>
          <w:lang w:val="en-US"/>
        </w:rPr>
        <w:tab/>
      </w:r>
      <w:r w:rsidR="00D27E1D">
        <w:rPr>
          <w:rFonts w:cs="Arial"/>
          <w:sz w:val="22"/>
          <w:szCs w:val="22"/>
          <w:lang w:val="en-US"/>
        </w:rPr>
        <w:t>9.5.3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5BEC4C32" w14:textId="58FE0351" w:rsidR="005C11FF" w:rsidRDefault="005C3C0A" w:rsidP="008B3B96">
      <w:r>
        <w:t xml:space="preserve">In </w:t>
      </w:r>
      <w:r w:rsidR="00AA28A0">
        <w:t>[1],</w:t>
      </w:r>
      <w:r w:rsidR="009F6547">
        <w:t xml:space="preserve"> the </w:t>
      </w:r>
      <w:r w:rsidR="00F052AA">
        <w:t>remaining simulation assumptions are stated as below:</w:t>
      </w:r>
    </w:p>
    <w:p w14:paraId="4CEEB64E" w14:textId="77777777" w:rsidR="001E74D8" w:rsidRPr="009305F0" w:rsidRDefault="001E74D8" w:rsidP="001E74D8">
      <w:pPr>
        <w:pStyle w:val="ListParagraph"/>
        <w:numPr>
          <w:ilvl w:val="0"/>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Number of active UL NTN UEs: 9 UEs for 15kHz, 18 and 36UEs for 3.75kHz</w:t>
      </w:r>
    </w:p>
    <w:p w14:paraId="7CD4B97B" w14:textId="77777777" w:rsidR="001E74D8" w:rsidRPr="009305F0" w:rsidRDefault="001E74D8" w:rsidP="001E74D8">
      <w:pPr>
        <w:pStyle w:val="ListParagraph"/>
        <w:numPr>
          <w:ilvl w:val="0"/>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ACLR/ACS modelling for Case 1 and Case 4 scenarios:</w:t>
      </w:r>
    </w:p>
    <w:p w14:paraId="07DC9A26" w14:textId="77777777" w:rsidR="001E74D8" w:rsidRPr="009305F0" w:rsidRDefault="001E74D8" w:rsidP="001E74D8">
      <w:pPr>
        <w:pStyle w:val="ListParagraph"/>
        <w:numPr>
          <w:ilvl w:val="1"/>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For Case 1: Flat model with adjusting the ACLR according to TR 36.942 and adjusting the ACLR with FACLR = 10 × LOG10(Bvictim/BAggressor), and assuming flat ACS. FACLR = ~20.5 dB with 1.5km isolation distance.</w:t>
      </w:r>
    </w:p>
    <w:p w14:paraId="35125E06" w14:textId="77777777" w:rsidR="001E74D8" w:rsidRPr="009305F0" w:rsidRDefault="001E74D8" w:rsidP="001E74D8">
      <w:pPr>
        <w:pStyle w:val="ListParagraph"/>
        <w:numPr>
          <w:ilvl w:val="1"/>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For Case 4: Symmetric bandwidth ACLR model according to TR 36.942 section 5.1.1.4.2 with Flat ACLR model and FACLR = 0 dB, assuming flat ACS.</w:t>
      </w:r>
    </w:p>
    <w:p w14:paraId="1CADEB31" w14:textId="77777777" w:rsidR="001E74D8" w:rsidRPr="009305F0" w:rsidRDefault="001E74D8" w:rsidP="001E74D8">
      <w:pPr>
        <w:pStyle w:val="ListParagraph"/>
        <w:numPr>
          <w:ilvl w:val="0"/>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No further evaluation required for Case 3, 5</w:t>
      </w:r>
    </w:p>
    <w:p w14:paraId="57247690" w14:textId="77777777" w:rsidR="001E74D8" w:rsidRPr="009305F0" w:rsidRDefault="001E74D8" w:rsidP="001E74D8">
      <w:pPr>
        <w:pStyle w:val="ListParagraph"/>
        <w:numPr>
          <w:ilvl w:val="0"/>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For case 2 and case 6, companies are encouraged to bring more analysis tog</w:t>
      </w:r>
      <w:r>
        <w:rPr>
          <w:rFonts w:asciiTheme="minorHAnsi" w:hAnsiTheme="minorHAnsi" w:cstheme="minorHAnsi"/>
          <w:lang w:val="en-US" w:eastAsia="zh-CN"/>
        </w:rPr>
        <w:t>e</w:t>
      </w:r>
      <w:r w:rsidRPr="009305F0">
        <w:rPr>
          <w:rFonts w:asciiTheme="minorHAnsi" w:hAnsiTheme="minorHAnsi" w:cstheme="minorHAnsi"/>
          <w:lang w:val="en-US" w:eastAsia="zh-CN"/>
        </w:rPr>
        <w:t xml:space="preserve">ther with simulation results. </w:t>
      </w:r>
    </w:p>
    <w:p w14:paraId="2CE56242" w14:textId="77777777" w:rsidR="001E74D8" w:rsidRPr="009305F0" w:rsidRDefault="001E74D8" w:rsidP="001E74D8">
      <w:pPr>
        <w:pStyle w:val="ListParagraph"/>
        <w:numPr>
          <w:ilvl w:val="1"/>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 xml:space="preserve">Companies are encouraged to align the ACIR model and other parameters if any in offline manner before next RAN4 meeting. </w:t>
      </w:r>
    </w:p>
    <w:p w14:paraId="76F73FB0" w14:textId="77777777" w:rsidR="001E74D8" w:rsidRPr="009305F0" w:rsidRDefault="001E74D8" w:rsidP="001E74D8">
      <w:pPr>
        <w:pStyle w:val="ListParagraph"/>
        <w:numPr>
          <w:ilvl w:val="1"/>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 xml:space="preserve">For case 6, scaling factor shall be adopted for active TN cluster </w:t>
      </w:r>
    </w:p>
    <w:p w14:paraId="0653283F" w14:textId="77777777" w:rsidR="001E74D8" w:rsidRPr="009305F0" w:rsidRDefault="001E74D8" w:rsidP="001E74D8">
      <w:pPr>
        <w:pStyle w:val="ListParagraph"/>
        <w:numPr>
          <w:ilvl w:val="0"/>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NB-IoT NTN UE ACLR/ACS requirements: U</w:t>
      </w:r>
      <w:r w:rsidRPr="009305F0">
        <w:rPr>
          <w:rFonts w:asciiTheme="minorHAnsi" w:eastAsiaTheme="minorEastAsia" w:hAnsiTheme="minorHAnsi" w:cstheme="minorHAnsi"/>
          <w:lang w:val="en-US" w:eastAsia="zh-CN"/>
        </w:rPr>
        <w:t>se the TN NB-IoT ACLR/ACS requirement as starting point and confirm with further evaluation results based on agreed simulation assumption next meeting.</w:t>
      </w:r>
    </w:p>
    <w:p w14:paraId="3F3B9C2E" w14:textId="77777777" w:rsidR="001E74D8" w:rsidRPr="009305F0" w:rsidRDefault="001E74D8" w:rsidP="001E74D8">
      <w:pPr>
        <w:pStyle w:val="ListParagraph"/>
        <w:numPr>
          <w:ilvl w:val="1"/>
          <w:numId w:val="22"/>
        </w:numPr>
        <w:spacing w:line="259" w:lineRule="auto"/>
        <w:rPr>
          <w:rFonts w:asciiTheme="minorHAnsi" w:hAnsiTheme="minorHAnsi" w:cstheme="minorHAnsi"/>
          <w:lang w:val="en-US" w:eastAsia="zh-CN"/>
        </w:rPr>
      </w:pPr>
      <w:r w:rsidRPr="009305F0">
        <w:rPr>
          <w:rFonts w:asciiTheme="minorHAnsi" w:hAnsiTheme="minorHAnsi" w:cstheme="minorHAnsi"/>
          <w:lang w:val="en-US" w:eastAsia="zh-CN"/>
        </w:rPr>
        <w:t>Further finalize until next meeting on the method for mapping to UTRA. No need to map to GSM requirements.</w:t>
      </w:r>
    </w:p>
    <w:p w14:paraId="6CE35964" w14:textId="77777777" w:rsidR="001E74D8" w:rsidRDefault="001E74D8" w:rsidP="001E74D8">
      <w:pPr>
        <w:pStyle w:val="ListParagraph"/>
        <w:numPr>
          <w:ilvl w:val="0"/>
          <w:numId w:val="22"/>
        </w:numPr>
        <w:spacing w:line="259" w:lineRule="auto"/>
        <w:rPr>
          <w:rFonts w:asciiTheme="minorHAnsi" w:hAnsiTheme="minorHAnsi" w:cstheme="minorHAnsi"/>
          <w:lang w:val="en-US" w:eastAsia="zh-CN"/>
        </w:rPr>
      </w:pPr>
      <w:r>
        <w:rPr>
          <w:rFonts w:asciiTheme="minorHAnsi" w:hAnsiTheme="minorHAnsi" w:cstheme="minorHAnsi"/>
          <w:lang w:val="en-US" w:eastAsia="zh-CN"/>
        </w:rPr>
        <w:t>IoT NTN SAN ACLR/ACS: U</w:t>
      </w:r>
      <w:r>
        <w:rPr>
          <w:rFonts w:asciiTheme="minorHAnsi" w:eastAsiaTheme="minorEastAsia" w:hAnsiTheme="minorHAnsi" w:cstheme="minorHAnsi"/>
          <w:lang w:val="en-US" w:eastAsia="zh-CN"/>
        </w:rPr>
        <w:t>se the NR NTN SAN ACLR/ACS requirements as starting point and confirm with further evaluation results based on agreed simulation assumption next meeting.</w:t>
      </w:r>
    </w:p>
    <w:p w14:paraId="3518EBE0" w14:textId="77777777" w:rsidR="00995D5A" w:rsidRDefault="00995D5A" w:rsidP="001232A9">
      <w:pPr>
        <w:rPr>
          <w:rFonts w:ascii="Calibri" w:eastAsia="PMingLiU" w:hAnsi="Calibri" w:cs="Calibri"/>
          <w:lang w:val="en-US" w:eastAsia="zh-CN"/>
        </w:rPr>
      </w:pPr>
    </w:p>
    <w:p w14:paraId="43D57A75" w14:textId="27F9CC22" w:rsidR="001232A9" w:rsidRPr="00050E06" w:rsidRDefault="001232A9" w:rsidP="001232A9">
      <w:r w:rsidRPr="00050E06">
        <w:t xml:space="preserve">In this paper, we present our </w:t>
      </w:r>
      <w:r w:rsidR="00612886">
        <w:rPr>
          <w:rFonts w:hint="eastAsia"/>
          <w:lang w:eastAsia="zh-CN"/>
        </w:rPr>
        <w:t>initial</w:t>
      </w:r>
      <w:r w:rsidR="00612886">
        <w:t xml:space="preserve"> </w:t>
      </w:r>
      <w:r w:rsidR="00612886">
        <w:rPr>
          <w:rFonts w:hint="eastAsia"/>
          <w:lang w:eastAsia="zh-CN"/>
        </w:rPr>
        <w:t>results</w:t>
      </w:r>
      <w:r w:rsidR="00612886">
        <w:rPr>
          <w:lang w:eastAsia="zh-CN"/>
        </w:rPr>
        <w:t xml:space="preserve"> </w:t>
      </w:r>
      <w:r w:rsidRPr="00050E06">
        <w:t xml:space="preserve">on the </w:t>
      </w:r>
      <w:r w:rsidR="00B86544">
        <w:t xml:space="preserve">IoT </w:t>
      </w:r>
      <w:r w:rsidR="00C65FC8">
        <w:t>NTN</w:t>
      </w:r>
      <w:r w:rsidR="00612886">
        <w:rPr>
          <w:lang w:val="en-US"/>
        </w:rPr>
        <w:t xml:space="preserve"> /TN </w:t>
      </w:r>
      <w:r w:rsidR="00C65FC8">
        <w:t>coexisting</w:t>
      </w:r>
      <w:r w:rsidR="00612886">
        <w:t xml:space="preserve"> simulation</w:t>
      </w:r>
      <w:r w:rsidR="00C827C3">
        <w:t>.</w:t>
      </w:r>
    </w:p>
    <w:p w14:paraId="51BE1BFC" w14:textId="5F6BF062" w:rsidR="00680BEC" w:rsidRDefault="00DC670C" w:rsidP="008B3B96">
      <w:pPr>
        <w:pStyle w:val="Heading1"/>
      </w:pPr>
      <w:r w:rsidRPr="00F102E6">
        <w:t>Discussion</w:t>
      </w:r>
    </w:p>
    <w:p w14:paraId="0CACE527" w14:textId="0A6751AF" w:rsidR="00B80351" w:rsidRDefault="00B80351" w:rsidP="00B80351">
      <w:pPr>
        <w:pStyle w:val="Heading2"/>
      </w:pPr>
      <w:r>
        <w:t>Simulation assumption</w:t>
      </w:r>
    </w:p>
    <w:p w14:paraId="522F17FF" w14:textId="571F5971" w:rsidR="001311E3" w:rsidRDefault="001311E3" w:rsidP="001311E3">
      <w:pPr>
        <w:pStyle w:val="TH"/>
      </w:pPr>
      <w:r>
        <w:rPr>
          <w:bCs/>
        </w:rPr>
        <w:t xml:space="preserve">Table 3.2.2.1-1 [1] </w:t>
      </w:r>
      <w:r>
        <w:rPr>
          <w:bCs/>
          <w:lang w:eastAsia="fr-FR"/>
        </w:rPr>
        <w:t>N</w:t>
      </w:r>
      <w:r>
        <w:rPr>
          <w:bCs/>
          <w:vertAlign w:val="subscript"/>
          <w:lang w:eastAsia="fr-FR"/>
        </w:rPr>
        <w:t>RB</w:t>
      </w:r>
      <w:r>
        <w:rPr>
          <w:lang w:eastAsia="fr-FR"/>
        </w:rPr>
        <w:t xml:space="preserve"> configuration per BandWidth size and SCS</w:t>
      </w:r>
    </w:p>
    <w:tbl>
      <w:tblPr>
        <w:tblStyle w:val="1"/>
        <w:tblW w:w="6658" w:type="dxa"/>
        <w:jc w:val="center"/>
        <w:tblLook w:val="04A0" w:firstRow="1" w:lastRow="0" w:firstColumn="1" w:lastColumn="0" w:noHBand="0" w:noVBand="1"/>
      </w:tblPr>
      <w:tblGrid>
        <w:gridCol w:w="2122"/>
        <w:gridCol w:w="2122"/>
        <w:gridCol w:w="2414"/>
      </w:tblGrid>
      <w:tr w:rsidR="001311E3" w14:paraId="0D792E2A" w14:textId="77777777" w:rsidTr="00986244">
        <w:trPr>
          <w:trHeight w:val="56"/>
          <w:jc w:val="center"/>
        </w:trPr>
        <w:tc>
          <w:tcPr>
            <w:tcW w:w="2122" w:type="dxa"/>
          </w:tcPr>
          <w:p w14:paraId="73B86900" w14:textId="77777777" w:rsidR="001311E3" w:rsidRDefault="001311E3" w:rsidP="00986244">
            <w:pPr>
              <w:pStyle w:val="TAH"/>
              <w:rPr>
                <w:lang w:val="fr-FR" w:eastAsia="fr-FR"/>
              </w:rPr>
            </w:pPr>
            <w:r>
              <w:rPr>
                <w:lang w:val="fr-FR" w:eastAsia="fr-FR"/>
              </w:rPr>
              <w:t>NTN Technology</w:t>
            </w:r>
          </w:p>
        </w:tc>
        <w:tc>
          <w:tcPr>
            <w:tcW w:w="2122" w:type="dxa"/>
            <w:vAlign w:val="center"/>
          </w:tcPr>
          <w:p w14:paraId="04A11D44" w14:textId="77777777" w:rsidR="001311E3" w:rsidRDefault="001311E3" w:rsidP="00986244">
            <w:pPr>
              <w:pStyle w:val="TAH"/>
              <w:rPr>
                <w:lang w:val="fr-FR" w:eastAsia="fr-FR"/>
              </w:rPr>
            </w:pPr>
            <w:r>
              <w:rPr>
                <w:lang w:val="fr-FR" w:eastAsia="fr-FR"/>
              </w:rPr>
              <w:t>Configuration FR1 S-band</w:t>
            </w:r>
          </w:p>
        </w:tc>
        <w:tc>
          <w:tcPr>
            <w:tcW w:w="2414" w:type="dxa"/>
            <w:vAlign w:val="center"/>
          </w:tcPr>
          <w:p w14:paraId="33EC5B59" w14:textId="77777777" w:rsidR="001311E3" w:rsidRDefault="001311E3" w:rsidP="00986244">
            <w:pPr>
              <w:pStyle w:val="TAH"/>
              <w:rPr>
                <w:lang w:val="fr-FR" w:eastAsia="fr-FR"/>
              </w:rPr>
            </w:pPr>
            <w:r>
              <w:rPr>
                <w:lang w:val="fr-FR" w:eastAsia="fr-FR"/>
              </w:rPr>
              <w:t>N</w:t>
            </w:r>
            <w:r>
              <w:rPr>
                <w:vertAlign w:val="subscript"/>
                <w:lang w:val="fr-FR" w:eastAsia="fr-FR"/>
              </w:rPr>
              <w:t>RB</w:t>
            </w:r>
            <w:r>
              <w:rPr>
                <w:lang w:val="fr-FR" w:eastAsia="fr-FR"/>
              </w:rPr>
              <w:t xml:space="preserve"> (Subcarriers)</w:t>
            </w:r>
          </w:p>
        </w:tc>
      </w:tr>
      <w:tr w:rsidR="001311E3" w14:paraId="23A25C9A" w14:textId="77777777" w:rsidTr="00986244">
        <w:trPr>
          <w:trHeight w:val="56"/>
          <w:jc w:val="center"/>
        </w:trPr>
        <w:tc>
          <w:tcPr>
            <w:tcW w:w="2122" w:type="dxa"/>
            <w:vMerge w:val="restart"/>
            <w:vAlign w:val="center"/>
          </w:tcPr>
          <w:p w14:paraId="7CECCA03" w14:textId="77777777" w:rsidR="001311E3" w:rsidRPr="00F35FAF" w:rsidRDefault="001311E3" w:rsidP="00986244">
            <w:pPr>
              <w:pStyle w:val="TAC"/>
              <w:rPr>
                <w:lang w:val="fr-FR" w:eastAsia="fr-FR"/>
              </w:rPr>
            </w:pPr>
            <w:r w:rsidRPr="00F35FAF">
              <w:rPr>
                <w:lang w:val="fr-FR" w:eastAsia="fr-FR"/>
              </w:rPr>
              <w:t>NB-IoT</w:t>
            </w:r>
          </w:p>
        </w:tc>
        <w:tc>
          <w:tcPr>
            <w:tcW w:w="2122" w:type="dxa"/>
            <w:vAlign w:val="center"/>
          </w:tcPr>
          <w:p w14:paraId="230EBD3E" w14:textId="77777777" w:rsidR="001311E3" w:rsidRPr="00F35FAF" w:rsidRDefault="001311E3" w:rsidP="00986244">
            <w:pPr>
              <w:pStyle w:val="TAC"/>
              <w:rPr>
                <w:lang w:val="fr-FR" w:eastAsia="fr-FR"/>
              </w:rPr>
            </w:pPr>
            <w:r w:rsidRPr="00F35FAF">
              <w:rPr>
                <w:lang w:val="fr-FR" w:eastAsia="fr-FR"/>
              </w:rPr>
              <w:t>SCS 15 kHz</w:t>
            </w:r>
          </w:p>
        </w:tc>
        <w:tc>
          <w:tcPr>
            <w:tcW w:w="2414" w:type="dxa"/>
            <w:vAlign w:val="center"/>
          </w:tcPr>
          <w:p w14:paraId="077EB996" w14:textId="77777777" w:rsidR="001311E3" w:rsidRPr="00F35FAF" w:rsidRDefault="001311E3" w:rsidP="00986244">
            <w:pPr>
              <w:pStyle w:val="TAC"/>
              <w:rPr>
                <w:lang w:val="fr-FR" w:eastAsia="fr-FR"/>
              </w:rPr>
            </w:pPr>
            <w:r w:rsidRPr="00F35FAF">
              <w:rPr>
                <w:lang w:val="fr-FR" w:eastAsia="fr-FR"/>
              </w:rPr>
              <w:t>1 (12)</w:t>
            </w:r>
          </w:p>
        </w:tc>
      </w:tr>
      <w:tr w:rsidR="001311E3" w14:paraId="755160CD" w14:textId="77777777" w:rsidTr="00986244">
        <w:trPr>
          <w:trHeight w:val="56"/>
          <w:jc w:val="center"/>
        </w:trPr>
        <w:tc>
          <w:tcPr>
            <w:tcW w:w="2122" w:type="dxa"/>
            <w:vMerge/>
          </w:tcPr>
          <w:p w14:paraId="26C740C3" w14:textId="77777777" w:rsidR="001311E3" w:rsidRPr="00F35FAF" w:rsidRDefault="001311E3" w:rsidP="00986244">
            <w:pPr>
              <w:pStyle w:val="TAC"/>
              <w:rPr>
                <w:lang w:val="fr-FR" w:eastAsia="fr-FR"/>
              </w:rPr>
            </w:pPr>
          </w:p>
        </w:tc>
        <w:tc>
          <w:tcPr>
            <w:tcW w:w="2122" w:type="dxa"/>
            <w:vAlign w:val="center"/>
          </w:tcPr>
          <w:p w14:paraId="450C30E3" w14:textId="77777777" w:rsidR="001311E3" w:rsidRPr="00F35FAF" w:rsidRDefault="001311E3" w:rsidP="00986244">
            <w:pPr>
              <w:pStyle w:val="TAC"/>
              <w:rPr>
                <w:lang w:val="fr-FR" w:eastAsia="fr-FR"/>
              </w:rPr>
            </w:pPr>
            <w:r w:rsidRPr="00F35FAF">
              <w:rPr>
                <w:lang w:val="fr-FR" w:eastAsia="fr-FR"/>
              </w:rPr>
              <w:t>SCS 3.75 kHz</w:t>
            </w:r>
          </w:p>
        </w:tc>
        <w:tc>
          <w:tcPr>
            <w:tcW w:w="2414" w:type="dxa"/>
            <w:vAlign w:val="center"/>
          </w:tcPr>
          <w:p w14:paraId="7FBC4935" w14:textId="77777777" w:rsidR="001311E3" w:rsidRPr="00F35FAF" w:rsidRDefault="001311E3" w:rsidP="00986244">
            <w:pPr>
              <w:pStyle w:val="TAC"/>
              <w:rPr>
                <w:lang w:val="fr-FR" w:eastAsia="fr-FR"/>
              </w:rPr>
            </w:pPr>
            <w:r w:rsidRPr="00F35FAF">
              <w:rPr>
                <w:lang w:val="fr-FR" w:eastAsia="fr-FR"/>
              </w:rPr>
              <w:t>1 (48)</w:t>
            </w:r>
          </w:p>
        </w:tc>
      </w:tr>
    </w:tbl>
    <w:p w14:paraId="4DFB7DB3" w14:textId="77777777" w:rsidR="001311E3" w:rsidRDefault="001311E3" w:rsidP="001311E3">
      <w:pPr>
        <w:spacing w:after="120"/>
      </w:pPr>
    </w:p>
    <w:p w14:paraId="44122527" w14:textId="42E307AB" w:rsidR="001311E3" w:rsidRDefault="001311E3" w:rsidP="001311E3">
      <w:pPr>
        <w:pStyle w:val="TH"/>
      </w:pPr>
      <w:r>
        <w:lastRenderedPageBreak/>
        <w:t>T</w:t>
      </w:r>
      <w:r>
        <w:rPr>
          <w:rFonts w:hint="eastAsia"/>
        </w:rPr>
        <w:t xml:space="preserve">able </w:t>
      </w:r>
      <w:r>
        <w:t>3</w:t>
      </w:r>
      <w:r>
        <w:rPr>
          <w:rFonts w:hint="eastAsia"/>
        </w:rPr>
        <w:t>.2.2.1-</w:t>
      </w:r>
      <w:r>
        <w:t>2</w:t>
      </w:r>
      <w:r>
        <w:rPr>
          <w:rFonts w:hint="eastAsia"/>
        </w:rPr>
        <w:t xml:space="preserve"> </w:t>
      </w:r>
      <w:r w:rsidR="00B66F18">
        <w:t xml:space="preserve">[1] </w:t>
      </w:r>
      <w:r>
        <w:rPr>
          <w:rFonts w:hint="eastAsia"/>
        </w:rPr>
        <w:t>Set-1 satellite parameters for co-existence study</w:t>
      </w:r>
    </w:p>
    <w:tbl>
      <w:tblPr>
        <w:tblStyle w:val="1"/>
        <w:tblW w:w="5008" w:type="pct"/>
        <w:tblInd w:w="-289" w:type="dxa"/>
        <w:tblLayout w:type="fixed"/>
        <w:tblLook w:val="04A0" w:firstRow="1" w:lastRow="0" w:firstColumn="1" w:lastColumn="0" w:noHBand="0" w:noVBand="1"/>
      </w:tblPr>
      <w:tblGrid>
        <w:gridCol w:w="1399"/>
        <w:gridCol w:w="1546"/>
        <w:gridCol w:w="827"/>
        <w:gridCol w:w="2031"/>
        <w:gridCol w:w="1886"/>
        <w:gridCol w:w="2176"/>
        <w:gridCol w:w="6"/>
      </w:tblGrid>
      <w:tr w:rsidR="001311E3" w14:paraId="5C3AAA6F" w14:textId="77777777" w:rsidTr="00986244">
        <w:trPr>
          <w:gridAfter w:val="1"/>
          <w:wAfter w:w="6" w:type="dxa"/>
        </w:trPr>
        <w:tc>
          <w:tcPr>
            <w:tcW w:w="3686" w:type="dxa"/>
            <w:gridSpan w:val="3"/>
            <w:vAlign w:val="center"/>
          </w:tcPr>
          <w:p w14:paraId="07281CF1" w14:textId="77777777" w:rsidR="001311E3" w:rsidRDefault="001311E3" w:rsidP="00986244">
            <w:pPr>
              <w:pStyle w:val="TAC"/>
            </w:pPr>
            <w:r>
              <w:t>Satellite orbit</w:t>
            </w:r>
          </w:p>
        </w:tc>
        <w:tc>
          <w:tcPr>
            <w:tcW w:w="1985" w:type="dxa"/>
            <w:vAlign w:val="center"/>
          </w:tcPr>
          <w:p w14:paraId="28EAFFE0" w14:textId="77777777" w:rsidR="001311E3" w:rsidRDefault="001311E3" w:rsidP="00986244">
            <w:pPr>
              <w:pStyle w:val="TAC"/>
            </w:pPr>
            <w:r>
              <w:t>GEO</w:t>
            </w:r>
          </w:p>
        </w:tc>
        <w:tc>
          <w:tcPr>
            <w:tcW w:w="1843" w:type="dxa"/>
          </w:tcPr>
          <w:p w14:paraId="5A67024D" w14:textId="77777777" w:rsidR="001311E3" w:rsidRPr="002B318B" w:rsidRDefault="001311E3" w:rsidP="00986244">
            <w:pPr>
              <w:pStyle w:val="TAC"/>
            </w:pPr>
            <w:r w:rsidRPr="002B318B">
              <w:t>LEO-1200</w:t>
            </w:r>
          </w:p>
          <w:p w14:paraId="3CD01A37" w14:textId="77777777" w:rsidR="001311E3" w:rsidRPr="002B318B" w:rsidRDefault="001311E3" w:rsidP="00986244">
            <w:pPr>
              <w:pStyle w:val="TAC"/>
            </w:pPr>
          </w:p>
        </w:tc>
        <w:tc>
          <w:tcPr>
            <w:tcW w:w="2126" w:type="dxa"/>
            <w:vAlign w:val="center"/>
          </w:tcPr>
          <w:p w14:paraId="168A8C72" w14:textId="77777777" w:rsidR="001311E3" w:rsidRDefault="001311E3" w:rsidP="00986244">
            <w:pPr>
              <w:pStyle w:val="TAC"/>
            </w:pPr>
            <w:r>
              <w:t>LEO-600</w:t>
            </w:r>
          </w:p>
        </w:tc>
      </w:tr>
      <w:tr w:rsidR="001311E3" w14:paraId="35456329" w14:textId="77777777" w:rsidTr="00986244">
        <w:trPr>
          <w:gridAfter w:val="1"/>
          <w:wAfter w:w="6" w:type="dxa"/>
        </w:trPr>
        <w:tc>
          <w:tcPr>
            <w:tcW w:w="3686" w:type="dxa"/>
            <w:gridSpan w:val="3"/>
            <w:vAlign w:val="center"/>
          </w:tcPr>
          <w:p w14:paraId="51A946EE" w14:textId="77777777" w:rsidR="001311E3" w:rsidRDefault="001311E3" w:rsidP="00986244">
            <w:pPr>
              <w:pStyle w:val="TAC"/>
            </w:pPr>
            <w:r>
              <w:t>Satellite altitude</w:t>
            </w:r>
          </w:p>
        </w:tc>
        <w:tc>
          <w:tcPr>
            <w:tcW w:w="1985" w:type="dxa"/>
            <w:vAlign w:val="center"/>
          </w:tcPr>
          <w:p w14:paraId="6612F3CC" w14:textId="77777777" w:rsidR="001311E3" w:rsidRDefault="001311E3" w:rsidP="00986244">
            <w:pPr>
              <w:pStyle w:val="TAC"/>
            </w:pPr>
            <w:r>
              <w:t>35786 km</w:t>
            </w:r>
          </w:p>
        </w:tc>
        <w:tc>
          <w:tcPr>
            <w:tcW w:w="1843" w:type="dxa"/>
          </w:tcPr>
          <w:p w14:paraId="001FC310" w14:textId="77777777" w:rsidR="001311E3" w:rsidRPr="002B318B" w:rsidRDefault="001311E3" w:rsidP="00986244">
            <w:pPr>
              <w:pStyle w:val="TAC"/>
            </w:pPr>
            <w:r w:rsidRPr="002B318B">
              <w:t>1200km</w:t>
            </w:r>
          </w:p>
        </w:tc>
        <w:tc>
          <w:tcPr>
            <w:tcW w:w="2126" w:type="dxa"/>
            <w:vAlign w:val="center"/>
          </w:tcPr>
          <w:p w14:paraId="5D8AEA25" w14:textId="77777777" w:rsidR="001311E3" w:rsidRDefault="001311E3" w:rsidP="00986244">
            <w:pPr>
              <w:pStyle w:val="TAC"/>
            </w:pPr>
            <w:r>
              <w:t>600 km</w:t>
            </w:r>
          </w:p>
        </w:tc>
      </w:tr>
      <w:tr w:rsidR="001311E3" w14:paraId="18FAAFDD" w14:textId="77777777" w:rsidTr="00986244">
        <w:tc>
          <w:tcPr>
            <w:tcW w:w="3686" w:type="dxa"/>
            <w:gridSpan w:val="3"/>
          </w:tcPr>
          <w:p w14:paraId="41F9FC54" w14:textId="77777777" w:rsidR="001311E3" w:rsidRDefault="001311E3" w:rsidP="00986244">
            <w:pPr>
              <w:pStyle w:val="TAC"/>
            </w:pPr>
          </w:p>
        </w:tc>
        <w:tc>
          <w:tcPr>
            <w:tcW w:w="5960" w:type="dxa"/>
            <w:gridSpan w:val="4"/>
            <w:vAlign w:val="center"/>
          </w:tcPr>
          <w:p w14:paraId="2E51F397" w14:textId="77777777" w:rsidR="001311E3" w:rsidRDefault="001311E3" w:rsidP="00986244">
            <w:pPr>
              <w:pStyle w:val="TAC"/>
            </w:pPr>
            <w:r>
              <w:t>Payload characteristics for DL transmissions</w:t>
            </w:r>
          </w:p>
        </w:tc>
      </w:tr>
      <w:tr w:rsidR="001311E3" w14:paraId="65DFEDDE" w14:textId="77777777" w:rsidTr="00986244">
        <w:trPr>
          <w:gridAfter w:val="1"/>
          <w:wAfter w:w="6" w:type="dxa"/>
        </w:trPr>
        <w:tc>
          <w:tcPr>
            <w:tcW w:w="2878" w:type="dxa"/>
            <w:gridSpan w:val="2"/>
            <w:vAlign w:val="center"/>
          </w:tcPr>
          <w:p w14:paraId="64397A1D" w14:textId="77777777" w:rsidR="001311E3" w:rsidRDefault="001311E3" w:rsidP="00986244">
            <w:pPr>
              <w:pStyle w:val="TAL"/>
            </w:pPr>
            <w:r>
              <w:t>Satellite EIRP density</w:t>
            </w:r>
          </w:p>
        </w:tc>
        <w:tc>
          <w:tcPr>
            <w:tcW w:w="808" w:type="dxa"/>
            <w:vMerge w:val="restart"/>
            <w:vAlign w:val="center"/>
          </w:tcPr>
          <w:p w14:paraId="0C0E99A8" w14:textId="77777777" w:rsidR="001311E3" w:rsidRDefault="001311E3" w:rsidP="00986244">
            <w:pPr>
              <w:pStyle w:val="TAC"/>
            </w:pPr>
            <w:r>
              <w:rPr>
                <w:rFonts w:hint="eastAsia"/>
              </w:rPr>
              <w:t>2GHz</w:t>
            </w:r>
          </w:p>
        </w:tc>
        <w:tc>
          <w:tcPr>
            <w:tcW w:w="1985" w:type="dxa"/>
            <w:vAlign w:val="center"/>
          </w:tcPr>
          <w:p w14:paraId="272983D2" w14:textId="77777777" w:rsidR="001311E3" w:rsidRPr="00533ECD" w:rsidRDefault="001311E3" w:rsidP="00986244">
            <w:pPr>
              <w:pStyle w:val="TAC"/>
            </w:pPr>
            <w:r w:rsidRPr="00533ECD">
              <w:t>59 dBW/MHz</w:t>
            </w:r>
          </w:p>
        </w:tc>
        <w:tc>
          <w:tcPr>
            <w:tcW w:w="1843" w:type="dxa"/>
          </w:tcPr>
          <w:p w14:paraId="7EB2D532" w14:textId="77777777" w:rsidR="001311E3" w:rsidRPr="00533ECD" w:rsidRDefault="001311E3" w:rsidP="00986244">
            <w:pPr>
              <w:pStyle w:val="TAC"/>
            </w:pPr>
            <w:r>
              <w:t>40 dBW/MHz</w:t>
            </w:r>
          </w:p>
        </w:tc>
        <w:tc>
          <w:tcPr>
            <w:tcW w:w="2126" w:type="dxa"/>
            <w:vAlign w:val="center"/>
          </w:tcPr>
          <w:p w14:paraId="2DA9CB10" w14:textId="77777777" w:rsidR="001311E3" w:rsidRPr="00533ECD" w:rsidRDefault="001311E3" w:rsidP="00986244">
            <w:pPr>
              <w:pStyle w:val="TAC"/>
            </w:pPr>
            <w:r w:rsidRPr="00533ECD">
              <w:rPr>
                <w:rFonts w:hint="eastAsia"/>
              </w:rPr>
              <w:t>34 dBW/MHz</w:t>
            </w:r>
          </w:p>
        </w:tc>
      </w:tr>
      <w:tr w:rsidR="001311E3" w14:paraId="39B40B12" w14:textId="77777777" w:rsidTr="00986244">
        <w:trPr>
          <w:gridAfter w:val="1"/>
          <w:wAfter w:w="6" w:type="dxa"/>
        </w:trPr>
        <w:tc>
          <w:tcPr>
            <w:tcW w:w="1367" w:type="dxa"/>
            <w:vMerge w:val="restart"/>
            <w:vAlign w:val="center"/>
          </w:tcPr>
          <w:p w14:paraId="5AB53B4F" w14:textId="77777777" w:rsidR="001311E3" w:rsidRDefault="001311E3" w:rsidP="00986244">
            <w:pPr>
              <w:pStyle w:val="TAL"/>
            </w:pPr>
            <w:r>
              <w:t>Satellite max TX power in dBm</w:t>
            </w:r>
          </w:p>
        </w:tc>
        <w:tc>
          <w:tcPr>
            <w:tcW w:w="1511" w:type="dxa"/>
            <w:vAlign w:val="center"/>
          </w:tcPr>
          <w:p w14:paraId="75B1217C" w14:textId="77777777" w:rsidR="001311E3" w:rsidRPr="002B318B" w:rsidRDefault="001311E3" w:rsidP="00986244">
            <w:pPr>
              <w:pStyle w:val="TAL"/>
            </w:pPr>
            <w:r w:rsidRPr="002B318B">
              <w:rPr>
                <w:rFonts w:hint="eastAsia"/>
              </w:rPr>
              <w:t>B</w:t>
            </w:r>
            <w:r w:rsidRPr="002B318B">
              <w:t>W (MHz)</w:t>
            </w:r>
          </w:p>
        </w:tc>
        <w:tc>
          <w:tcPr>
            <w:tcW w:w="808" w:type="dxa"/>
            <w:vMerge/>
            <w:vAlign w:val="center"/>
          </w:tcPr>
          <w:p w14:paraId="275E7F72" w14:textId="77777777" w:rsidR="001311E3" w:rsidRPr="002B318B" w:rsidRDefault="001311E3" w:rsidP="00986244">
            <w:pPr>
              <w:pStyle w:val="TAC"/>
            </w:pPr>
          </w:p>
        </w:tc>
        <w:tc>
          <w:tcPr>
            <w:tcW w:w="1985" w:type="dxa"/>
            <w:vAlign w:val="center"/>
          </w:tcPr>
          <w:p w14:paraId="6F4BF361" w14:textId="77777777" w:rsidR="001311E3" w:rsidRPr="002B318B" w:rsidRDefault="001311E3" w:rsidP="00986244">
            <w:pPr>
              <w:pStyle w:val="TAC"/>
            </w:pPr>
            <w:r w:rsidRPr="002B318B">
              <w:t xml:space="preserve">0.18 </w:t>
            </w:r>
            <w:r w:rsidRPr="002B318B">
              <w:rPr>
                <w:b/>
                <w:bCs/>
              </w:rPr>
              <w:t>(NB-IoT)</w:t>
            </w:r>
          </w:p>
        </w:tc>
        <w:tc>
          <w:tcPr>
            <w:tcW w:w="1843" w:type="dxa"/>
          </w:tcPr>
          <w:p w14:paraId="4FC4CE91" w14:textId="77777777" w:rsidR="001311E3" w:rsidRPr="002B318B" w:rsidRDefault="001311E3" w:rsidP="00986244">
            <w:pPr>
              <w:pStyle w:val="TAC"/>
            </w:pPr>
            <w:r w:rsidRPr="002B318B">
              <w:t xml:space="preserve">0.18 </w:t>
            </w:r>
            <w:r w:rsidRPr="002B318B">
              <w:rPr>
                <w:b/>
                <w:bCs/>
              </w:rPr>
              <w:t>(NB-IoT)</w:t>
            </w:r>
          </w:p>
        </w:tc>
        <w:tc>
          <w:tcPr>
            <w:tcW w:w="2126" w:type="dxa"/>
            <w:vAlign w:val="center"/>
          </w:tcPr>
          <w:p w14:paraId="4C35741B" w14:textId="77777777" w:rsidR="001311E3" w:rsidRPr="002B318B" w:rsidRDefault="001311E3" w:rsidP="00986244">
            <w:pPr>
              <w:pStyle w:val="TAC"/>
            </w:pPr>
            <w:r w:rsidRPr="002B318B">
              <w:t xml:space="preserve">0.18 </w:t>
            </w:r>
            <w:r w:rsidRPr="002B318B">
              <w:rPr>
                <w:b/>
                <w:bCs/>
              </w:rPr>
              <w:t>(NB-IoT)</w:t>
            </w:r>
          </w:p>
        </w:tc>
      </w:tr>
      <w:tr w:rsidR="001311E3" w14:paraId="1FD90790" w14:textId="77777777" w:rsidTr="00986244">
        <w:trPr>
          <w:gridAfter w:val="1"/>
          <w:wAfter w:w="6" w:type="dxa"/>
          <w:trHeight w:val="276"/>
        </w:trPr>
        <w:tc>
          <w:tcPr>
            <w:tcW w:w="1367" w:type="dxa"/>
            <w:vMerge/>
            <w:vAlign w:val="center"/>
          </w:tcPr>
          <w:p w14:paraId="4B199485" w14:textId="77777777" w:rsidR="001311E3" w:rsidRDefault="001311E3" w:rsidP="00986244">
            <w:pPr>
              <w:pStyle w:val="TAL"/>
            </w:pPr>
          </w:p>
        </w:tc>
        <w:tc>
          <w:tcPr>
            <w:tcW w:w="1511" w:type="dxa"/>
            <w:vAlign w:val="center"/>
          </w:tcPr>
          <w:p w14:paraId="2F638A22" w14:textId="77777777" w:rsidR="001311E3" w:rsidRPr="002B318B" w:rsidRDefault="001311E3" w:rsidP="00986244">
            <w:pPr>
              <w:pStyle w:val="TAL"/>
            </w:pPr>
            <w:r w:rsidRPr="002B318B">
              <w:rPr>
                <w:rFonts w:hint="eastAsia"/>
              </w:rPr>
              <w:t>S</w:t>
            </w:r>
            <w:r w:rsidRPr="002B318B">
              <w:t>CS 15kHz</w:t>
            </w:r>
          </w:p>
        </w:tc>
        <w:tc>
          <w:tcPr>
            <w:tcW w:w="808" w:type="dxa"/>
            <w:vMerge/>
            <w:vAlign w:val="center"/>
          </w:tcPr>
          <w:p w14:paraId="18B70FB3" w14:textId="77777777" w:rsidR="001311E3" w:rsidRPr="002B318B" w:rsidRDefault="001311E3" w:rsidP="00986244">
            <w:pPr>
              <w:pStyle w:val="TAC"/>
            </w:pPr>
          </w:p>
        </w:tc>
        <w:tc>
          <w:tcPr>
            <w:tcW w:w="1985" w:type="dxa"/>
            <w:vAlign w:val="center"/>
          </w:tcPr>
          <w:p w14:paraId="41E1F53B" w14:textId="77777777" w:rsidR="001311E3" w:rsidRPr="002B318B" w:rsidRDefault="001311E3" w:rsidP="00986244">
            <w:pPr>
              <w:pStyle w:val="TAC"/>
              <w:rPr>
                <w:sz w:val="16"/>
                <w:szCs w:val="28"/>
              </w:rPr>
            </w:pPr>
            <w:r w:rsidRPr="002B318B">
              <w:rPr>
                <w:sz w:val="16"/>
                <w:szCs w:val="28"/>
              </w:rPr>
              <w:t>30.55</w:t>
            </w:r>
          </w:p>
        </w:tc>
        <w:tc>
          <w:tcPr>
            <w:tcW w:w="1843" w:type="dxa"/>
          </w:tcPr>
          <w:p w14:paraId="1489C2E9" w14:textId="77777777" w:rsidR="001311E3" w:rsidRPr="002B318B" w:rsidRDefault="001311E3" w:rsidP="00986244">
            <w:pPr>
              <w:pStyle w:val="TAC"/>
              <w:rPr>
                <w:sz w:val="16"/>
                <w:szCs w:val="28"/>
              </w:rPr>
            </w:pPr>
            <w:r w:rsidRPr="002B318B">
              <w:rPr>
                <w:sz w:val="16"/>
                <w:szCs w:val="28"/>
              </w:rPr>
              <w:t>32.55</w:t>
            </w:r>
          </w:p>
        </w:tc>
        <w:tc>
          <w:tcPr>
            <w:tcW w:w="2126" w:type="dxa"/>
            <w:shd w:val="clear" w:color="auto" w:fill="auto"/>
            <w:vAlign w:val="center"/>
          </w:tcPr>
          <w:p w14:paraId="04071C65" w14:textId="77777777" w:rsidR="001311E3" w:rsidRPr="002B318B" w:rsidRDefault="001311E3" w:rsidP="00986244">
            <w:pPr>
              <w:pStyle w:val="TAC"/>
              <w:rPr>
                <w:sz w:val="16"/>
                <w:szCs w:val="28"/>
              </w:rPr>
            </w:pPr>
            <w:r w:rsidRPr="002B318B">
              <w:rPr>
                <w:sz w:val="16"/>
                <w:szCs w:val="28"/>
              </w:rPr>
              <w:t>26.55</w:t>
            </w:r>
          </w:p>
        </w:tc>
      </w:tr>
      <w:tr w:rsidR="001311E3" w14:paraId="0351427A" w14:textId="77777777" w:rsidTr="00986244">
        <w:trPr>
          <w:gridAfter w:val="1"/>
          <w:wAfter w:w="6" w:type="dxa"/>
          <w:trHeight w:val="47"/>
        </w:trPr>
        <w:tc>
          <w:tcPr>
            <w:tcW w:w="1367" w:type="dxa"/>
            <w:vMerge/>
            <w:vAlign w:val="center"/>
          </w:tcPr>
          <w:p w14:paraId="6403F3FB" w14:textId="77777777" w:rsidR="001311E3" w:rsidRDefault="001311E3" w:rsidP="00986244">
            <w:pPr>
              <w:pStyle w:val="TAL"/>
            </w:pPr>
          </w:p>
        </w:tc>
        <w:tc>
          <w:tcPr>
            <w:tcW w:w="1511" w:type="dxa"/>
            <w:vAlign w:val="center"/>
          </w:tcPr>
          <w:p w14:paraId="06B3C7C4" w14:textId="77777777" w:rsidR="001311E3" w:rsidRPr="002B318B" w:rsidRDefault="001311E3" w:rsidP="00986244">
            <w:pPr>
              <w:pStyle w:val="TAL"/>
            </w:pPr>
            <w:r w:rsidRPr="002B318B">
              <w:rPr>
                <w:rFonts w:hint="eastAsia"/>
              </w:rPr>
              <w:t>S</w:t>
            </w:r>
            <w:r w:rsidRPr="002B318B">
              <w:t>CS 3.75kHz</w:t>
            </w:r>
          </w:p>
        </w:tc>
        <w:tc>
          <w:tcPr>
            <w:tcW w:w="808" w:type="dxa"/>
            <w:vMerge/>
            <w:vAlign w:val="center"/>
          </w:tcPr>
          <w:p w14:paraId="3A036D0A" w14:textId="77777777" w:rsidR="001311E3" w:rsidRPr="002B318B" w:rsidRDefault="001311E3" w:rsidP="00986244">
            <w:pPr>
              <w:pStyle w:val="TAC"/>
            </w:pPr>
          </w:p>
        </w:tc>
        <w:tc>
          <w:tcPr>
            <w:tcW w:w="1985" w:type="dxa"/>
            <w:vAlign w:val="center"/>
          </w:tcPr>
          <w:p w14:paraId="307AF35F" w14:textId="77777777" w:rsidR="001311E3" w:rsidRPr="002B318B" w:rsidRDefault="001311E3" w:rsidP="00986244">
            <w:pPr>
              <w:pStyle w:val="TAC"/>
              <w:rPr>
                <w:sz w:val="16"/>
                <w:szCs w:val="28"/>
              </w:rPr>
            </w:pPr>
            <w:r w:rsidRPr="002B318B">
              <w:rPr>
                <w:sz w:val="16"/>
                <w:szCs w:val="28"/>
              </w:rPr>
              <w:t>30.55</w:t>
            </w:r>
          </w:p>
        </w:tc>
        <w:tc>
          <w:tcPr>
            <w:tcW w:w="1843" w:type="dxa"/>
          </w:tcPr>
          <w:p w14:paraId="77D75C13" w14:textId="77777777" w:rsidR="001311E3" w:rsidRPr="002B318B" w:rsidRDefault="001311E3" w:rsidP="00986244">
            <w:pPr>
              <w:pStyle w:val="TAC"/>
              <w:rPr>
                <w:sz w:val="16"/>
                <w:szCs w:val="28"/>
              </w:rPr>
            </w:pPr>
            <w:r w:rsidRPr="002B318B">
              <w:rPr>
                <w:sz w:val="16"/>
                <w:szCs w:val="28"/>
              </w:rPr>
              <w:t>32.55</w:t>
            </w:r>
          </w:p>
        </w:tc>
        <w:tc>
          <w:tcPr>
            <w:tcW w:w="2126" w:type="dxa"/>
            <w:shd w:val="clear" w:color="auto" w:fill="auto"/>
            <w:vAlign w:val="center"/>
          </w:tcPr>
          <w:p w14:paraId="1BF43991" w14:textId="77777777" w:rsidR="001311E3" w:rsidRPr="002B318B" w:rsidRDefault="001311E3" w:rsidP="00986244">
            <w:pPr>
              <w:pStyle w:val="TAC"/>
              <w:rPr>
                <w:sz w:val="16"/>
                <w:szCs w:val="28"/>
              </w:rPr>
            </w:pPr>
            <w:r w:rsidRPr="002B318B">
              <w:rPr>
                <w:sz w:val="16"/>
                <w:szCs w:val="28"/>
              </w:rPr>
              <w:t>26.55</w:t>
            </w:r>
          </w:p>
        </w:tc>
      </w:tr>
      <w:tr w:rsidR="001311E3" w14:paraId="2EF815F1" w14:textId="77777777" w:rsidTr="00986244">
        <w:trPr>
          <w:gridAfter w:val="1"/>
          <w:wAfter w:w="6" w:type="dxa"/>
        </w:trPr>
        <w:tc>
          <w:tcPr>
            <w:tcW w:w="2878" w:type="dxa"/>
            <w:gridSpan w:val="2"/>
            <w:vAlign w:val="center"/>
          </w:tcPr>
          <w:p w14:paraId="5F6FEAC8" w14:textId="77777777" w:rsidR="001311E3" w:rsidRDefault="001311E3" w:rsidP="00986244">
            <w:pPr>
              <w:pStyle w:val="TAL"/>
            </w:pPr>
            <w:r>
              <w:t>Satellite Tx max Gain</w:t>
            </w:r>
          </w:p>
        </w:tc>
        <w:tc>
          <w:tcPr>
            <w:tcW w:w="808" w:type="dxa"/>
            <w:vMerge/>
            <w:vAlign w:val="center"/>
          </w:tcPr>
          <w:p w14:paraId="638ED7CB" w14:textId="77777777" w:rsidR="001311E3" w:rsidRDefault="001311E3" w:rsidP="00986244">
            <w:pPr>
              <w:pStyle w:val="TAC"/>
            </w:pPr>
          </w:p>
        </w:tc>
        <w:tc>
          <w:tcPr>
            <w:tcW w:w="1985" w:type="dxa"/>
            <w:vAlign w:val="center"/>
          </w:tcPr>
          <w:p w14:paraId="79F96F1E" w14:textId="77777777" w:rsidR="001311E3" w:rsidRDefault="001311E3" w:rsidP="00986244">
            <w:pPr>
              <w:pStyle w:val="TAC"/>
            </w:pPr>
            <w:r>
              <w:t>51 dBi</w:t>
            </w:r>
          </w:p>
        </w:tc>
        <w:tc>
          <w:tcPr>
            <w:tcW w:w="1843" w:type="dxa"/>
          </w:tcPr>
          <w:p w14:paraId="7128D312" w14:textId="77777777" w:rsidR="001311E3" w:rsidRDefault="001311E3" w:rsidP="00986244">
            <w:pPr>
              <w:pStyle w:val="TAC"/>
            </w:pPr>
            <w:r>
              <w:t>30 dBi</w:t>
            </w:r>
          </w:p>
        </w:tc>
        <w:tc>
          <w:tcPr>
            <w:tcW w:w="2126" w:type="dxa"/>
            <w:vAlign w:val="center"/>
          </w:tcPr>
          <w:p w14:paraId="46365F70" w14:textId="77777777" w:rsidR="001311E3" w:rsidRDefault="001311E3" w:rsidP="00986244">
            <w:pPr>
              <w:pStyle w:val="TAC"/>
            </w:pPr>
            <w:r>
              <w:rPr>
                <w:rFonts w:hint="eastAsia"/>
              </w:rPr>
              <w:t>30 dBi</w:t>
            </w:r>
          </w:p>
        </w:tc>
      </w:tr>
      <w:tr w:rsidR="001311E3" w14:paraId="6465FC65" w14:textId="77777777" w:rsidTr="00986244">
        <w:trPr>
          <w:gridAfter w:val="1"/>
          <w:wAfter w:w="6" w:type="dxa"/>
        </w:trPr>
        <w:tc>
          <w:tcPr>
            <w:tcW w:w="2878" w:type="dxa"/>
            <w:gridSpan w:val="2"/>
            <w:vAlign w:val="center"/>
          </w:tcPr>
          <w:p w14:paraId="7E6E989C" w14:textId="77777777" w:rsidR="001311E3" w:rsidRDefault="001311E3" w:rsidP="00986244">
            <w:pPr>
              <w:pStyle w:val="TAL"/>
            </w:pPr>
            <w:r>
              <w:t>3dB beamwidth or HPBW (Half-Power BandWidth) of main central beam</w:t>
            </w:r>
          </w:p>
        </w:tc>
        <w:tc>
          <w:tcPr>
            <w:tcW w:w="808" w:type="dxa"/>
            <w:vMerge/>
            <w:vAlign w:val="center"/>
          </w:tcPr>
          <w:p w14:paraId="73E1A59C" w14:textId="77777777" w:rsidR="001311E3" w:rsidRDefault="001311E3" w:rsidP="00986244">
            <w:pPr>
              <w:pStyle w:val="TAC"/>
            </w:pPr>
          </w:p>
        </w:tc>
        <w:tc>
          <w:tcPr>
            <w:tcW w:w="1985" w:type="dxa"/>
            <w:vAlign w:val="center"/>
          </w:tcPr>
          <w:p w14:paraId="329B4523" w14:textId="77777777" w:rsidR="001311E3" w:rsidRDefault="001311E3" w:rsidP="00986244">
            <w:pPr>
              <w:pStyle w:val="TAC"/>
            </w:pPr>
            <w:r>
              <w:t>0.4011 deg</w:t>
            </w:r>
          </w:p>
        </w:tc>
        <w:tc>
          <w:tcPr>
            <w:tcW w:w="1843" w:type="dxa"/>
            <w:vAlign w:val="center"/>
          </w:tcPr>
          <w:p w14:paraId="09B8261C" w14:textId="77777777" w:rsidR="001311E3" w:rsidRDefault="001311E3" w:rsidP="00986244">
            <w:pPr>
              <w:pStyle w:val="TAC"/>
            </w:pPr>
            <w:r>
              <w:rPr>
                <w:lang w:val="en-US"/>
              </w:rPr>
              <w:t>4.4127 deg</w:t>
            </w:r>
          </w:p>
        </w:tc>
        <w:tc>
          <w:tcPr>
            <w:tcW w:w="2126" w:type="dxa"/>
            <w:vAlign w:val="center"/>
          </w:tcPr>
          <w:p w14:paraId="789AC434" w14:textId="77777777" w:rsidR="001311E3" w:rsidRDefault="001311E3" w:rsidP="00986244">
            <w:pPr>
              <w:pStyle w:val="TAC"/>
            </w:pPr>
            <w:r>
              <w:rPr>
                <w:rFonts w:hint="eastAsia"/>
              </w:rPr>
              <w:t>4.4127 deg</w:t>
            </w:r>
          </w:p>
        </w:tc>
      </w:tr>
      <w:tr w:rsidR="001311E3" w14:paraId="79FFAEEF" w14:textId="77777777" w:rsidTr="00986244">
        <w:trPr>
          <w:gridAfter w:val="1"/>
          <w:wAfter w:w="6" w:type="dxa"/>
        </w:trPr>
        <w:tc>
          <w:tcPr>
            <w:tcW w:w="2878" w:type="dxa"/>
            <w:gridSpan w:val="2"/>
            <w:vAlign w:val="center"/>
          </w:tcPr>
          <w:p w14:paraId="3790921F" w14:textId="77777777" w:rsidR="001311E3" w:rsidRDefault="001311E3" w:rsidP="00986244">
            <w:pPr>
              <w:pStyle w:val="TAL"/>
            </w:pPr>
            <w:r>
              <w:t>ABS (Adjacent Beam Spacing) of adjacent beams from the central beam</w:t>
            </w:r>
          </w:p>
        </w:tc>
        <w:tc>
          <w:tcPr>
            <w:tcW w:w="808" w:type="dxa"/>
            <w:vMerge/>
            <w:vAlign w:val="center"/>
          </w:tcPr>
          <w:p w14:paraId="40428A86" w14:textId="77777777" w:rsidR="001311E3" w:rsidRDefault="001311E3" w:rsidP="00986244">
            <w:pPr>
              <w:pStyle w:val="TAC"/>
            </w:pPr>
          </w:p>
        </w:tc>
        <w:tc>
          <w:tcPr>
            <w:tcW w:w="1985" w:type="dxa"/>
            <w:vAlign w:val="center"/>
          </w:tcPr>
          <w:p w14:paraId="53C919A9" w14:textId="77777777" w:rsidR="001311E3" w:rsidRDefault="001311E3" w:rsidP="00986244">
            <w:pPr>
              <w:pStyle w:val="TAC"/>
            </w:pPr>
            <w:r>
              <w:t>0.3474 deg</w:t>
            </w:r>
          </w:p>
        </w:tc>
        <w:tc>
          <w:tcPr>
            <w:tcW w:w="1843" w:type="dxa"/>
            <w:vAlign w:val="center"/>
          </w:tcPr>
          <w:p w14:paraId="64EA4035" w14:textId="77777777" w:rsidR="001311E3" w:rsidRDefault="001311E3" w:rsidP="00986244">
            <w:pPr>
              <w:pStyle w:val="TAC"/>
            </w:pPr>
            <w:r>
              <w:rPr>
                <w:lang w:val="en-US"/>
              </w:rPr>
              <w:t>3.8206 deg</w:t>
            </w:r>
          </w:p>
        </w:tc>
        <w:tc>
          <w:tcPr>
            <w:tcW w:w="2126" w:type="dxa"/>
            <w:vAlign w:val="center"/>
          </w:tcPr>
          <w:p w14:paraId="09AE2CF7" w14:textId="77777777" w:rsidR="001311E3" w:rsidRDefault="001311E3" w:rsidP="00986244">
            <w:pPr>
              <w:pStyle w:val="TAC"/>
            </w:pPr>
            <w:r>
              <w:t>3.8206 deg</w:t>
            </w:r>
          </w:p>
        </w:tc>
      </w:tr>
      <w:tr w:rsidR="001311E3" w14:paraId="4CF486DB" w14:textId="77777777" w:rsidTr="00986244">
        <w:trPr>
          <w:gridAfter w:val="1"/>
          <w:wAfter w:w="6" w:type="dxa"/>
        </w:trPr>
        <w:tc>
          <w:tcPr>
            <w:tcW w:w="2878" w:type="dxa"/>
            <w:gridSpan w:val="2"/>
            <w:vAlign w:val="center"/>
          </w:tcPr>
          <w:p w14:paraId="60E6F14C" w14:textId="77777777" w:rsidR="001311E3" w:rsidRDefault="001311E3" w:rsidP="00986244">
            <w:pPr>
              <w:pStyle w:val="TAL"/>
            </w:pPr>
            <w:r>
              <w:t>Satellite beam diameter</w:t>
            </w:r>
          </w:p>
        </w:tc>
        <w:tc>
          <w:tcPr>
            <w:tcW w:w="808" w:type="dxa"/>
            <w:vMerge/>
            <w:vAlign w:val="center"/>
          </w:tcPr>
          <w:p w14:paraId="16C3CECC" w14:textId="77777777" w:rsidR="001311E3" w:rsidRDefault="001311E3" w:rsidP="00986244">
            <w:pPr>
              <w:pStyle w:val="TAC"/>
            </w:pPr>
          </w:p>
        </w:tc>
        <w:tc>
          <w:tcPr>
            <w:tcW w:w="1985" w:type="dxa"/>
            <w:vAlign w:val="center"/>
          </w:tcPr>
          <w:p w14:paraId="70E127F2" w14:textId="77777777" w:rsidR="001311E3" w:rsidRDefault="001311E3" w:rsidP="00986244">
            <w:pPr>
              <w:pStyle w:val="TAC"/>
            </w:pPr>
            <w:r>
              <w:t>250 km</w:t>
            </w:r>
          </w:p>
        </w:tc>
        <w:tc>
          <w:tcPr>
            <w:tcW w:w="1843" w:type="dxa"/>
            <w:vAlign w:val="center"/>
          </w:tcPr>
          <w:p w14:paraId="08C665D4" w14:textId="77777777" w:rsidR="001311E3" w:rsidRDefault="001311E3" w:rsidP="00986244">
            <w:pPr>
              <w:pStyle w:val="TAC"/>
            </w:pPr>
            <w:r>
              <w:rPr>
                <w:lang w:val="en-US"/>
              </w:rPr>
              <w:t>90 km</w:t>
            </w:r>
          </w:p>
        </w:tc>
        <w:tc>
          <w:tcPr>
            <w:tcW w:w="2126" w:type="dxa"/>
            <w:vAlign w:val="center"/>
          </w:tcPr>
          <w:p w14:paraId="3E3D33AF" w14:textId="77777777" w:rsidR="001311E3" w:rsidRDefault="001311E3" w:rsidP="00986244">
            <w:pPr>
              <w:pStyle w:val="TAC"/>
            </w:pPr>
            <w:r>
              <w:rPr>
                <w:rFonts w:hint="eastAsia"/>
              </w:rPr>
              <w:t xml:space="preserve">50 </w:t>
            </w:r>
            <w:r>
              <w:t>k</w:t>
            </w:r>
            <w:r>
              <w:rPr>
                <w:rFonts w:hint="eastAsia"/>
              </w:rPr>
              <w:t>m</w:t>
            </w:r>
          </w:p>
        </w:tc>
      </w:tr>
      <w:tr w:rsidR="001311E3" w14:paraId="50274ABF" w14:textId="77777777" w:rsidTr="00986244">
        <w:tc>
          <w:tcPr>
            <w:tcW w:w="3686" w:type="dxa"/>
            <w:gridSpan w:val="3"/>
          </w:tcPr>
          <w:p w14:paraId="5BE667EF" w14:textId="77777777" w:rsidR="001311E3" w:rsidRDefault="001311E3" w:rsidP="00986244">
            <w:pPr>
              <w:pStyle w:val="TAC"/>
            </w:pPr>
          </w:p>
        </w:tc>
        <w:tc>
          <w:tcPr>
            <w:tcW w:w="5960" w:type="dxa"/>
            <w:gridSpan w:val="4"/>
            <w:vAlign w:val="center"/>
          </w:tcPr>
          <w:p w14:paraId="312E16A3" w14:textId="77777777" w:rsidR="001311E3" w:rsidRDefault="001311E3" w:rsidP="00986244">
            <w:pPr>
              <w:pStyle w:val="TAC"/>
            </w:pPr>
            <w:r>
              <w:t>Payload characteristics for UL transmissions</w:t>
            </w:r>
          </w:p>
        </w:tc>
      </w:tr>
      <w:tr w:rsidR="001311E3" w14:paraId="7A333259" w14:textId="77777777" w:rsidTr="00986244">
        <w:trPr>
          <w:gridAfter w:val="1"/>
          <w:wAfter w:w="6" w:type="dxa"/>
        </w:trPr>
        <w:tc>
          <w:tcPr>
            <w:tcW w:w="2878" w:type="dxa"/>
            <w:gridSpan w:val="2"/>
            <w:vAlign w:val="center"/>
          </w:tcPr>
          <w:p w14:paraId="0E6B71EF" w14:textId="77777777" w:rsidR="001311E3" w:rsidRDefault="001311E3" w:rsidP="00986244">
            <w:pPr>
              <w:pStyle w:val="TAL"/>
            </w:pPr>
            <w:bookmarkStart w:id="0" w:name="OLE_LINK62"/>
            <w:r>
              <w:t>G/T</w:t>
            </w:r>
            <w:bookmarkEnd w:id="0"/>
          </w:p>
        </w:tc>
        <w:tc>
          <w:tcPr>
            <w:tcW w:w="808" w:type="dxa"/>
            <w:vMerge w:val="restart"/>
            <w:vAlign w:val="center"/>
          </w:tcPr>
          <w:p w14:paraId="4AFE8A8E" w14:textId="77777777" w:rsidR="001311E3" w:rsidRDefault="001311E3" w:rsidP="00986244">
            <w:pPr>
              <w:pStyle w:val="TAC"/>
            </w:pPr>
            <w:r>
              <w:t>2 GHz</w:t>
            </w:r>
          </w:p>
        </w:tc>
        <w:tc>
          <w:tcPr>
            <w:tcW w:w="1985" w:type="dxa"/>
            <w:vAlign w:val="center"/>
          </w:tcPr>
          <w:p w14:paraId="22165449" w14:textId="77777777" w:rsidR="001311E3" w:rsidRDefault="001311E3" w:rsidP="00986244">
            <w:pPr>
              <w:pStyle w:val="TAC"/>
            </w:pPr>
            <w:r>
              <w:t>19 dB K</w:t>
            </w:r>
            <w:r>
              <w:rPr>
                <w:vertAlign w:val="superscript"/>
              </w:rPr>
              <w:t>-1</w:t>
            </w:r>
          </w:p>
        </w:tc>
        <w:tc>
          <w:tcPr>
            <w:tcW w:w="1843" w:type="dxa"/>
            <w:vAlign w:val="center"/>
          </w:tcPr>
          <w:p w14:paraId="4DAC412C" w14:textId="77777777" w:rsidR="001311E3" w:rsidRDefault="001311E3" w:rsidP="00986244">
            <w:pPr>
              <w:pStyle w:val="TAC"/>
            </w:pPr>
            <w:r>
              <w:rPr>
                <w:lang w:val="en-US"/>
              </w:rPr>
              <w:t>1.1 dB K</w:t>
            </w:r>
            <w:r>
              <w:rPr>
                <w:vertAlign w:val="superscript"/>
                <w:lang w:val="en-US"/>
              </w:rPr>
              <w:t>-1</w:t>
            </w:r>
          </w:p>
        </w:tc>
        <w:tc>
          <w:tcPr>
            <w:tcW w:w="2126" w:type="dxa"/>
            <w:vAlign w:val="center"/>
          </w:tcPr>
          <w:p w14:paraId="644D07DA" w14:textId="77777777" w:rsidR="001311E3" w:rsidRDefault="001311E3" w:rsidP="00986244">
            <w:pPr>
              <w:pStyle w:val="TAC"/>
            </w:pPr>
            <w:r>
              <w:t>1.1 dB K</w:t>
            </w:r>
            <w:r>
              <w:rPr>
                <w:vertAlign w:val="superscript"/>
              </w:rPr>
              <w:t>-1</w:t>
            </w:r>
          </w:p>
        </w:tc>
      </w:tr>
      <w:tr w:rsidR="001311E3" w14:paraId="4BA3AFDE" w14:textId="77777777" w:rsidTr="00986244">
        <w:trPr>
          <w:gridAfter w:val="1"/>
          <w:wAfter w:w="6" w:type="dxa"/>
        </w:trPr>
        <w:tc>
          <w:tcPr>
            <w:tcW w:w="2878" w:type="dxa"/>
            <w:gridSpan w:val="2"/>
            <w:vAlign w:val="center"/>
          </w:tcPr>
          <w:p w14:paraId="191F7FB6" w14:textId="77777777" w:rsidR="001311E3" w:rsidRDefault="001311E3" w:rsidP="00986244">
            <w:pPr>
              <w:pStyle w:val="TAL"/>
            </w:pPr>
            <w:r>
              <w:t>Satellite Rx max Gain</w:t>
            </w:r>
          </w:p>
        </w:tc>
        <w:tc>
          <w:tcPr>
            <w:tcW w:w="808" w:type="dxa"/>
            <w:vMerge/>
            <w:vAlign w:val="center"/>
          </w:tcPr>
          <w:p w14:paraId="68733ADD" w14:textId="77777777" w:rsidR="001311E3" w:rsidRDefault="001311E3" w:rsidP="00986244">
            <w:pPr>
              <w:pStyle w:val="TAC"/>
            </w:pPr>
          </w:p>
        </w:tc>
        <w:tc>
          <w:tcPr>
            <w:tcW w:w="1985" w:type="dxa"/>
            <w:vAlign w:val="center"/>
          </w:tcPr>
          <w:p w14:paraId="27A610A5" w14:textId="77777777" w:rsidR="001311E3" w:rsidRDefault="001311E3" w:rsidP="00986244">
            <w:pPr>
              <w:pStyle w:val="TAC"/>
            </w:pPr>
            <w:r>
              <w:t>51 dBi</w:t>
            </w:r>
          </w:p>
        </w:tc>
        <w:tc>
          <w:tcPr>
            <w:tcW w:w="1843" w:type="dxa"/>
            <w:vAlign w:val="center"/>
          </w:tcPr>
          <w:p w14:paraId="28D9540C" w14:textId="77777777" w:rsidR="001311E3" w:rsidRDefault="001311E3" w:rsidP="00986244">
            <w:pPr>
              <w:pStyle w:val="TAC"/>
            </w:pPr>
            <w:r>
              <w:rPr>
                <w:lang w:val="en-US"/>
              </w:rPr>
              <w:t>30 dBi</w:t>
            </w:r>
          </w:p>
        </w:tc>
        <w:tc>
          <w:tcPr>
            <w:tcW w:w="2126" w:type="dxa"/>
            <w:vAlign w:val="center"/>
          </w:tcPr>
          <w:p w14:paraId="347A1C7D" w14:textId="77777777" w:rsidR="001311E3" w:rsidRDefault="001311E3" w:rsidP="00986244">
            <w:pPr>
              <w:pStyle w:val="TAC"/>
            </w:pPr>
            <w:r>
              <w:rPr>
                <w:rFonts w:hint="eastAsia"/>
              </w:rPr>
              <w:t>30 dBi</w:t>
            </w:r>
          </w:p>
        </w:tc>
      </w:tr>
    </w:tbl>
    <w:p w14:paraId="619EA3EC" w14:textId="77777777" w:rsidR="001311E3" w:rsidRDefault="001311E3" w:rsidP="001311E3"/>
    <w:p w14:paraId="1E03917E" w14:textId="705D163F" w:rsidR="001311E3" w:rsidRDefault="001311E3" w:rsidP="001311E3">
      <w:pPr>
        <w:pStyle w:val="TH"/>
      </w:pPr>
      <w:bookmarkStart w:id="1" w:name="OLE_LINK1"/>
      <w:r>
        <w:t>T</w:t>
      </w:r>
      <w:r>
        <w:rPr>
          <w:rFonts w:hint="eastAsia"/>
        </w:rPr>
        <w:t xml:space="preserve">able </w:t>
      </w:r>
      <w:r>
        <w:t>3</w:t>
      </w:r>
      <w:r>
        <w:rPr>
          <w:rFonts w:hint="eastAsia"/>
        </w:rPr>
        <w:t>.2.2.1-</w:t>
      </w:r>
      <w:r>
        <w:t>3</w:t>
      </w:r>
      <w:r w:rsidR="00B66F18">
        <w:t xml:space="preserve"> [1]</w:t>
      </w:r>
      <w:r>
        <w:t xml:space="preserve"> Other parameters for NTN</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2263"/>
        <w:gridCol w:w="1802"/>
      </w:tblGrid>
      <w:tr w:rsidR="001311E3" w14:paraId="7746C3A9"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bookmarkEnd w:id="1"/>
          <w:p w14:paraId="09F152D0" w14:textId="77777777" w:rsidR="001311E3" w:rsidRDefault="001311E3" w:rsidP="00986244">
            <w:pPr>
              <w:pStyle w:val="TAH"/>
            </w:pPr>
            <w:r>
              <w:t>Parameters</w:t>
            </w:r>
          </w:p>
        </w:tc>
        <w:tc>
          <w:tcPr>
            <w:tcW w:w="1534" w:type="pct"/>
            <w:tcBorders>
              <w:top w:val="single" w:sz="4" w:space="0" w:color="auto"/>
              <w:left w:val="single" w:sz="4" w:space="0" w:color="auto"/>
              <w:bottom w:val="single" w:sz="4" w:space="0" w:color="auto"/>
              <w:right w:val="single" w:sz="4" w:space="0" w:color="auto"/>
            </w:tcBorders>
          </w:tcPr>
          <w:p w14:paraId="0A02A658" w14:textId="77777777" w:rsidR="001311E3" w:rsidRDefault="001311E3" w:rsidP="00986244">
            <w:pPr>
              <w:pStyle w:val="TAH"/>
            </w:pPr>
            <w:r>
              <w:rPr>
                <w:rFonts w:hint="eastAsia"/>
              </w:rPr>
              <w:t>N</w:t>
            </w:r>
            <w:r>
              <w:t>B-IoT NTN</w:t>
            </w:r>
          </w:p>
        </w:tc>
        <w:tc>
          <w:tcPr>
            <w:tcW w:w="1222" w:type="pct"/>
            <w:tcBorders>
              <w:top w:val="single" w:sz="4" w:space="0" w:color="auto"/>
              <w:left w:val="single" w:sz="4" w:space="0" w:color="auto"/>
              <w:bottom w:val="single" w:sz="4" w:space="0" w:color="auto"/>
              <w:right w:val="single" w:sz="4" w:space="0" w:color="auto"/>
            </w:tcBorders>
          </w:tcPr>
          <w:p w14:paraId="22B43AF6" w14:textId="77777777" w:rsidR="001311E3" w:rsidRDefault="001311E3" w:rsidP="00986244">
            <w:pPr>
              <w:pStyle w:val="TAH"/>
            </w:pPr>
            <w:r>
              <w:rPr>
                <w:rFonts w:hint="eastAsia"/>
              </w:rPr>
              <w:t>R</w:t>
            </w:r>
            <w:r>
              <w:t>emark</w:t>
            </w:r>
          </w:p>
        </w:tc>
      </w:tr>
      <w:tr w:rsidR="001311E3" w14:paraId="4AB78488"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70CD117E" w14:textId="77777777" w:rsidR="001311E3" w:rsidRDefault="001311E3" w:rsidP="00986244">
            <w:pPr>
              <w:pStyle w:val="TAL"/>
            </w:pPr>
            <w:r>
              <w:t>Carrier frequency</w:t>
            </w:r>
          </w:p>
        </w:tc>
        <w:tc>
          <w:tcPr>
            <w:tcW w:w="1534" w:type="pct"/>
            <w:tcBorders>
              <w:top w:val="single" w:sz="4" w:space="0" w:color="auto"/>
              <w:left w:val="single" w:sz="4" w:space="0" w:color="auto"/>
              <w:bottom w:val="single" w:sz="4" w:space="0" w:color="auto"/>
              <w:right w:val="single" w:sz="4" w:space="0" w:color="auto"/>
            </w:tcBorders>
          </w:tcPr>
          <w:p w14:paraId="06250C95" w14:textId="77777777" w:rsidR="001311E3" w:rsidRDefault="001311E3" w:rsidP="00986244">
            <w:pPr>
              <w:pStyle w:val="TAC"/>
            </w:pPr>
            <w:r>
              <w:t>2GHz</w:t>
            </w:r>
          </w:p>
        </w:tc>
        <w:tc>
          <w:tcPr>
            <w:tcW w:w="1222" w:type="pct"/>
            <w:tcBorders>
              <w:top w:val="single" w:sz="4" w:space="0" w:color="auto"/>
              <w:left w:val="single" w:sz="4" w:space="0" w:color="auto"/>
              <w:bottom w:val="single" w:sz="4" w:space="0" w:color="auto"/>
              <w:right w:val="single" w:sz="4" w:space="0" w:color="auto"/>
            </w:tcBorders>
          </w:tcPr>
          <w:p w14:paraId="566062B4" w14:textId="77777777" w:rsidR="001311E3" w:rsidRDefault="001311E3" w:rsidP="00986244">
            <w:pPr>
              <w:pStyle w:val="TAC"/>
            </w:pPr>
          </w:p>
        </w:tc>
      </w:tr>
      <w:tr w:rsidR="001311E3" w14:paraId="4A59130B"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7D6439E2" w14:textId="77777777" w:rsidR="001311E3" w:rsidRPr="002B318B" w:rsidRDefault="001311E3" w:rsidP="00986244">
            <w:pPr>
              <w:pStyle w:val="TAL"/>
              <w:rPr>
                <w:vertAlign w:val="superscript"/>
              </w:rPr>
            </w:pPr>
            <w:r w:rsidRPr="002B318B">
              <w:t xml:space="preserve">The number of active UE (UL) </w:t>
            </w:r>
            <w:r w:rsidRPr="002B318B">
              <w:rPr>
                <w:rFonts w:hint="eastAsia"/>
              </w:rPr>
              <w:t>for</w:t>
            </w:r>
            <w:r w:rsidRPr="002B318B">
              <w:t xml:space="preserve"> </w:t>
            </w:r>
            <w:r w:rsidRPr="002B318B">
              <w:rPr>
                <w:rFonts w:hint="eastAsia"/>
              </w:rPr>
              <w:t>GEO</w:t>
            </w:r>
            <w:r w:rsidRPr="002B318B">
              <w:t xml:space="preserve"> </w:t>
            </w:r>
            <w:r w:rsidRPr="002B318B">
              <w:rPr>
                <w:rFonts w:hint="eastAsia"/>
              </w:rPr>
              <w:t>and</w:t>
            </w:r>
            <w:r w:rsidRPr="002B318B">
              <w:t xml:space="preserve"> </w:t>
            </w:r>
            <w:r w:rsidRPr="002B318B">
              <w:rPr>
                <w:rFonts w:hint="eastAsia"/>
              </w:rPr>
              <w:t>LEO</w:t>
            </w:r>
            <w:r w:rsidRPr="002B318B">
              <w:rPr>
                <w:vertAlign w:val="superscript"/>
              </w:rPr>
              <w:t>1</w:t>
            </w:r>
          </w:p>
        </w:tc>
        <w:tc>
          <w:tcPr>
            <w:tcW w:w="1534" w:type="pct"/>
            <w:tcBorders>
              <w:top w:val="single" w:sz="4" w:space="0" w:color="auto"/>
              <w:left w:val="single" w:sz="4" w:space="0" w:color="auto"/>
              <w:bottom w:val="single" w:sz="4" w:space="0" w:color="auto"/>
              <w:right w:val="single" w:sz="4" w:space="0" w:color="auto"/>
            </w:tcBorders>
          </w:tcPr>
          <w:p w14:paraId="090D8333" w14:textId="143CB21A" w:rsidR="001311E3" w:rsidRPr="007B3D91" w:rsidRDefault="00B66F18" w:rsidP="00986244">
            <w:pPr>
              <w:pStyle w:val="TAC"/>
            </w:pPr>
            <w:r w:rsidRPr="007B3D91">
              <w:t xml:space="preserve">12 </w:t>
            </w:r>
            <w:r w:rsidR="001311E3" w:rsidRPr="007B3D91">
              <w:t>for 15kHz SCS</w:t>
            </w:r>
          </w:p>
          <w:p w14:paraId="666EE4D0" w14:textId="5492703B" w:rsidR="001311E3" w:rsidRPr="007B3D91" w:rsidRDefault="0021396C" w:rsidP="00986244">
            <w:pPr>
              <w:pStyle w:val="TAC"/>
            </w:pPr>
            <w:r>
              <w:t>48</w:t>
            </w:r>
            <w:r w:rsidR="001311E3" w:rsidRPr="007B3D91">
              <w:t xml:space="preserve"> for 3.75kHz SCS</w:t>
            </w:r>
          </w:p>
          <w:p w14:paraId="474CDCA0" w14:textId="77777777" w:rsidR="001311E3" w:rsidRPr="007B3D91" w:rsidRDefault="001311E3" w:rsidP="00986244">
            <w:pPr>
              <w:pStyle w:val="TAC"/>
            </w:pPr>
            <w:r w:rsidRPr="007B3D91">
              <w:t>(1 subcarrier per UE)</w:t>
            </w:r>
          </w:p>
        </w:tc>
        <w:tc>
          <w:tcPr>
            <w:tcW w:w="1222" w:type="pct"/>
            <w:tcBorders>
              <w:top w:val="single" w:sz="4" w:space="0" w:color="auto"/>
              <w:left w:val="single" w:sz="4" w:space="0" w:color="auto"/>
              <w:bottom w:val="single" w:sz="4" w:space="0" w:color="auto"/>
              <w:right w:val="single" w:sz="4" w:space="0" w:color="auto"/>
            </w:tcBorders>
          </w:tcPr>
          <w:p w14:paraId="6AB8B087" w14:textId="77777777" w:rsidR="001311E3" w:rsidRPr="00546AEA" w:rsidRDefault="001311E3" w:rsidP="00986244">
            <w:pPr>
              <w:pStyle w:val="TAC"/>
              <w:rPr>
                <w:highlight w:val="yellow"/>
              </w:rPr>
            </w:pPr>
          </w:p>
        </w:tc>
      </w:tr>
      <w:tr w:rsidR="001311E3" w14:paraId="45F739F2"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563C6B54" w14:textId="77777777" w:rsidR="001311E3" w:rsidRDefault="001311E3" w:rsidP="00986244">
            <w:pPr>
              <w:pStyle w:val="TAL"/>
            </w:pPr>
            <w:r>
              <w:t xml:space="preserve">The number of active UE (DL) </w:t>
            </w:r>
          </w:p>
        </w:tc>
        <w:tc>
          <w:tcPr>
            <w:tcW w:w="1534" w:type="pct"/>
            <w:tcBorders>
              <w:top w:val="single" w:sz="4" w:space="0" w:color="auto"/>
              <w:left w:val="single" w:sz="4" w:space="0" w:color="auto"/>
              <w:bottom w:val="single" w:sz="4" w:space="0" w:color="auto"/>
              <w:right w:val="single" w:sz="4" w:space="0" w:color="auto"/>
            </w:tcBorders>
          </w:tcPr>
          <w:p w14:paraId="66EE69A7" w14:textId="77777777" w:rsidR="001311E3" w:rsidRDefault="001311E3" w:rsidP="00986244">
            <w:pPr>
              <w:pStyle w:val="TAC"/>
            </w:pPr>
            <w:r>
              <w:t>1</w:t>
            </w:r>
          </w:p>
        </w:tc>
        <w:tc>
          <w:tcPr>
            <w:tcW w:w="1222" w:type="pct"/>
            <w:tcBorders>
              <w:top w:val="single" w:sz="4" w:space="0" w:color="auto"/>
              <w:left w:val="single" w:sz="4" w:space="0" w:color="auto"/>
              <w:bottom w:val="single" w:sz="4" w:space="0" w:color="auto"/>
              <w:right w:val="single" w:sz="4" w:space="0" w:color="auto"/>
            </w:tcBorders>
          </w:tcPr>
          <w:p w14:paraId="63581A56" w14:textId="77777777" w:rsidR="001311E3" w:rsidRDefault="001311E3" w:rsidP="00986244">
            <w:pPr>
              <w:pStyle w:val="TAC"/>
            </w:pPr>
            <w:r>
              <w:rPr>
                <w:rFonts w:hint="eastAsia"/>
              </w:rPr>
              <w:t>S</w:t>
            </w:r>
            <w:r>
              <w:t>ame with TN</w:t>
            </w:r>
          </w:p>
        </w:tc>
      </w:tr>
      <w:tr w:rsidR="001311E3" w14:paraId="594D2E58"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3876D78D" w14:textId="77777777" w:rsidR="001311E3" w:rsidRDefault="001311E3" w:rsidP="00986244">
            <w:pPr>
              <w:pStyle w:val="TAL"/>
            </w:pPr>
            <w:r>
              <w:t>Traffic model</w:t>
            </w:r>
          </w:p>
        </w:tc>
        <w:tc>
          <w:tcPr>
            <w:tcW w:w="1534" w:type="pct"/>
            <w:tcBorders>
              <w:top w:val="single" w:sz="4" w:space="0" w:color="auto"/>
              <w:left w:val="single" w:sz="4" w:space="0" w:color="auto"/>
              <w:bottom w:val="single" w:sz="4" w:space="0" w:color="auto"/>
              <w:right w:val="single" w:sz="4" w:space="0" w:color="auto"/>
            </w:tcBorders>
          </w:tcPr>
          <w:p w14:paraId="4237FF82" w14:textId="77777777" w:rsidR="001311E3" w:rsidRDefault="001311E3" w:rsidP="00986244">
            <w:pPr>
              <w:pStyle w:val="TAC"/>
            </w:pPr>
            <w:r>
              <w:t>Full buffer</w:t>
            </w:r>
          </w:p>
        </w:tc>
        <w:tc>
          <w:tcPr>
            <w:tcW w:w="1222" w:type="pct"/>
            <w:tcBorders>
              <w:top w:val="single" w:sz="4" w:space="0" w:color="auto"/>
              <w:left w:val="single" w:sz="4" w:space="0" w:color="auto"/>
              <w:bottom w:val="single" w:sz="4" w:space="0" w:color="auto"/>
              <w:right w:val="single" w:sz="4" w:space="0" w:color="auto"/>
            </w:tcBorders>
          </w:tcPr>
          <w:p w14:paraId="7951FC69" w14:textId="77777777" w:rsidR="001311E3" w:rsidRDefault="001311E3" w:rsidP="00986244">
            <w:pPr>
              <w:pStyle w:val="TAC"/>
            </w:pPr>
          </w:p>
        </w:tc>
      </w:tr>
      <w:tr w:rsidR="001311E3" w14:paraId="34244CC8"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00F7DCE2" w14:textId="77777777" w:rsidR="001311E3" w:rsidRDefault="001311E3" w:rsidP="00986244">
            <w:pPr>
              <w:pStyle w:val="TAL"/>
            </w:pPr>
            <w:r>
              <w:t>DL power control</w:t>
            </w:r>
          </w:p>
        </w:tc>
        <w:tc>
          <w:tcPr>
            <w:tcW w:w="1534" w:type="pct"/>
            <w:tcBorders>
              <w:top w:val="single" w:sz="4" w:space="0" w:color="auto"/>
              <w:left w:val="single" w:sz="4" w:space="0" w:color="auto"/>
              <w:bottom w:val="single" w:sz="4" w:space="0" w:color="auto"/>
              <w:right w:val="single" w:sz="4" w:space="0" w:color="auto"/>
            </w:tcBorders>
          </w:tcPr>
          <w:p w14:paraId="3FE187B1" w14:textId="77777777" w:rsidR="001311E3" w:rsidRDefault="001311E3" w:rsidP="00986244">
            <w:pPr>
              <w:pStyle w:val="TAC"/>
            </w:pPr>
            <w:r>
              <w:t>NO</w:t>
            </w:r>
          </w:p>
        </w:tc>
        <w:tc>
          <w:tcPr>
            <w:tcW w:w="1222" w:type="pct"/>
            <w:tcBorders>
              <w:top w:val="single" w:sz="4" w:space="0" w:color="auto"/>
              <w:left w:val="single" w:sz="4" w:space="0" w:color="auto"/>
              <w:bottom w:val="single" w:sz="4" w:space="0" w:color="auto"/>
              <w:right w:val="single" w:sz="4" w:space="0" w:color="auto"/>
            </w:tcBorders>
          </w:tcPr>
          <w:p w14:paraId="4A1F76FB" w14:textId="77777777" w:rsidR="001311E3" w:rsidRDefault="001311E3" w:rsidP="00986244">
            <w:pPr>
              <w:pStyle w:val="TAC"/>
            </w:pPr>
          </w:p>
        </w:tc>
      </w:tr>
      <w:tr w:rsidR="001311E3" w14:paraId="2AD977E1"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6FA26713" w14:textId="77777777" w:rsidR="001311E3" w:rsidRDefault="001311E3" w:rsidP="00986244">
            <w:pPr>
              <w:pStyle w:val="TAL"/>
            </w:pPr>
            <w:r>
              <w:t>UL power control</w:t>
            </w:r>
          </w:p>
        </w:tc>
        <w:tc>
          <w:tcPr>
            <w:tcW w:w="1534" w:type="pct"/>
            <w:tcBorders>
              <w:top w:val="single" w:sz="4" w:space="0" w:color="auto"/>
              <w:left w:val="single" w:sz="4" w:space="0" w:color="auto"/>
              <w:bottom w:val="single" w:sz="4" w:space="0" w:color="auto"/>
              <w:right w:val="single" w:sz="4" w:space="0" w:color="auto"/>
            </w:tcBorders>
          </w:tcPr>
          <w:p w14:paraId="44593C9D" w14:textId="77777777" w:rsidR="001311E3" w:rsidRPr="00131398" w:rsidRDefault="001311E3" w:rsidP="00986244">
            <w:pPr>
              <w:rPr>
                <w:highlight w:val="yellow"/>
              </w:rPr>
            </w:pPr>
            <w:r w:rsidRPr="002B318B">
              <w:rPr>
                <w:rFonts w:cs="Arial"/>
              </w:rPr>
              <w:t>36.942 section 5.1.1.6</w:t>
            </w:r>
            <w:r w:rsidRPr="002B318B">
              <w:rPr>
                <w:rFonts w:cs="Arial" w:hint="eastAsia"/>
                <w:lang w:eastAsia="zh-CN"/>
              </w:rPr>
              <w:t xml:space="preserve"> (set 1)</w:t>
            </w:r>
            <w:r w:rsidRPr="002B318B">
              <w:rPr>
                <w:rFonts w:cs="Arial"/>
              </w:rPr>
              <w:t xml:space="preserve"> by bandwidth scale</w:t>
            </w:r>
            <w:r w:rsidRPr="002B318B">
              <w:rPr>
                <w:rFonts w:cs="Arial" w:hint="eastAsia"/>
                <w:lang w:eastAsia="zh-CN"/>
              </w:rPr>
              <w:t>, target SNR at BS is 15 dB</w:t>
            </w:r>
            <w:r w:rsidRPr="003A3E35">
              <w:rPr>
                <w:rFonts w:asciiTheme="minorHAnsi" w:hAnsiTheme="minorHAnsi" w:cs="Arial"/>
                <w:b/>
                <w:bCs/>
                <w:sz w:val="28"/>
                <w:szCs w:val="22"/>
                <w:u w:val="single"/>
              </w:rPr>
              <w:t xml:space="preserve"> </w:t>
            </w:r>
          </w:p>
        </w:tc>
        <w:tc>
          <w:tcPr>
            <w:tcW w:w="1222" w:type="pct"/>
            <w:tcBorders>
              <w:top w:val="single" w:sz="4" w:space="0" w:color="auto"/>
              <w:left w:val="single" w:sz="4" w:space="0" w:color="auto"/>
              <w:bottom w:val="single" w:sz="4" w:space="0" w:color="auto"/>
              <w:right w:val="single" w:sz="4" w:space="0" w:color="auto"/>
            </w:tcBorders>
          </w:tcPr>
          <w:p w14:paraId="2E771E7D" w14:textId="77777777" w:rsidR="001311E3" w:rsidRDefault="001311E3" w:rsidP="00986244">
            <w:pPr>
              <w:pStyle w:val="TAC"/>
            </w:pPr>
          </w:p>
        </w:tc>
      </w:tr>
      <w:tr w:rsidR="001311E3" w14:paraId="7A32D257"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73D8BDBD" w14:textId="77777777" w:rsidR="001311E3" w:rsidRPr="002B318B" w:rsidRDefault="001311E3" w:rsidP="00986244">
            <w:pPr>
              <w:pStyle w:val="TAL"/>
            </w:pPr>
            <w:r w:rsidRPr="002B318B">
              <w:rPr>
                <w:rFonts w:cs="Arial"/>
              </w:rPr>
              <w:t xml:space="preserve">UE TX power in </w:t>
            </w:r>
            <w:r w:rsidRPr="002B318B">
              <w:rPr>
                <w:rFonts w:cs="Arial"/>
                <w:i/>
              </w:rPr>
              <w:t>dBm</w:t>
            </w:r>
          </w:p>
        </w:tc>
        <w:tc>
          <w:tcPr>
            <w:tcW w:w="1534" w:type="pct"/>
            <w:tcBorders>
              <w:top w:val="single" w:sz="4" w:space="0" w:color="auto"/>
              <w:left w:val="single" w:sz="4" w:space="0" w:color="auto"/>
              <w:bottom w:val="single" w:sz="4" w:space="0" w:color="auto"/>
              <w:right w:val="single" w:sz="4" w:space="0" w:color="auto"/>
            </w:tcBorders>
          </w:tcPr>
          <w:p w14:paraId="5CF3F50B" w14:textId="77777777" w:rsidR="001311E3" w:rsidRPr="002B318B" w:rsidRDefault="001311E3" w:rsidP="00986244">
            <w:pPr>
              <w:rPr>
                <w:rFonts w:cs="Arial"/>
              </w:rPr>
            </w:pPr>
            <w:r w:rsidRPr="002B318B">
              <w:rPr>
                <w:rFonts w:cs="Arial"/>
              </w:rPr>
              <w:t>-40 to 23</w:t>
            </w:r>
          </w:p>
        </w:tc>
        <w:tc>
          <w:tcPr>
            <w:tcW w:w="1222" w:type="pct"/>
            <w:tcBorders>
              <w:top w:val="single" w:sz="4" w:space="0" w:color="auto"/>
              <w:left w:val="single" w:sz="4" w:space="0" w:color="auto"/>
              <w:bottom w:val="single" w:sz="4" w:space="0" w:color="auto"/>
              <w:right w:val="single" w:sz="4" w:space="0" w:color="auto"/>
            </w:tcBorders>
          </w:tcPr>
          <w:p w14:paraId="160C8ABB" w14:textId="77777777" w:rsidR="001311E3" w:rsidRDefault="001311E3" w:rsidP="00986244">
            <w:pPr>
              <w:pStyle w:val="TAC"/>
            </w:pPr>
          </w:p>
        </w:tc>
      </w:tr>
      <w:tr w:rsidR="001311E3" w14:paraId="20014CAA"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0ABC4C78" w14:textId="77777777" w:rsidR="001311E3" w:rsidRPr="002B318B" w:rsidRDefault="001311E3" w:rsidP="00986244">
            <w:pPr>
              <w:pStyle w:val="TAL"/>
            </w:pPr>
            <w:r w:rsidRPr="002B318B">
              <w:t>NTN satellite Noise figure in dB</w:t>
            </w:r>
          </w:p>
        </w:tc>
        <w:tc>
          <w:tcPr>
            <w:tcW w:w="1534" w:type="pct"/>
            <w:tcBorders>
              <w:top w:val="single" w:sz="4" w:space="0" w:color="auto"/>
              <w:left w:val="single" w:sz="4" w:space="0" w:color="auto"/>
              <w:bottom w:val="single" w:sz="4" w:space="0" w:color="auto"/>
              <w:right w:val="single" w:sz="4" w:space="0" w:color="auto"/>
            </w:tcBorders>
          </w:tcPr>
          <w:p w14:paraId="74CE4A9E" w14:textId="77777777" w:rsidR="001311E3" w:rsidRPr="002B318B" w:rsidRDefault="001311E3" w:rsidP="00986244">
            <w:pPr>
              <w:pStyle w:val="TAC"/>
            </w:pPr>
            <w:r w:rsidRPr="002B318B">
              <w:t>See Table 3.2.2.2-1</w:t>
            </w:r>
          </w:p>
        </w:tc>
        <w:tc>
          <w:tcPr>
            <w:tcW w:w="1222" w:type="pct"/>
            <w:tcBorders>
              <w:top w:val="single" w:sz="4" w:space="0" w:color="auto"/>
              <w:left w:val="single" w:sz="4" w:space="0" w:color="auto"/>
              <w:bottom w:val="single" w:sz="4" w:space="0" w:color="auto"/>
              <w:right w:val="single" w:sz="4" w:space="0" w:color="auto"/>
            </w:tcBorders>
          </w:tcPr>
          <w:p w14:paraId="291183FD" w14:textId="77777777" w:rsidR="001311E3" w:rsidRDefault="001311E3" w:rsidP="00986244">
            <w:pPr>
              <w:pStyle w:val="TAC"/>
            </w:pPr>
          </w:p>
        </w:tc>
      </w:tr>
      <w:tr w:rsidR="001311E3" w14:paraId="26D75C06"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6CE6E1BC" w14:textId="77777777" w:rsidR="001311E3" w:rsidRDefault="001311E3" w:rsidP="00986244">
            <w:pPr>
              <w:pStyle w:val="TAL"/>
            </w:pPr>
            <w:r>
              <w:rPr>
                <w:rFonts w:hint="eastAsia"/>
              </w:rPr>
              <w:t>H</w:t>
            </w:r>
            <w:r>
              <w:t>andover margin</w:t>
            </w:r>
          </w:p>
        </w:tc>
        <w:tc>
          <w:tcPr>
            <w:tcW w:w="1534" w:type="pct"/>
            <w:tcBorders>
              <w:top w:val="single" w:sz="4" w:space="0" w:color="auto"/>
              <w:left w:val="single" w:sz="4" w:space="0" w:color="auto"/>
              <w:bottom w:val="single" w:sz="4" w:space="0" w:color="auto"/>
              <w:right w:val="single" w:sz="4" w:space="0" w:color="auto"/>
            </w:tcBorders>
          </w:tcPr>
          <w:p w14:paraId="706ECA2D" w14:textId="77777777" w:rsidR="001311E3" w:rsidRDefault="001311E3" w:rsidP="00986244">
            <w:pPr>
              <w:pStyle w:val="TAC"/>
            </w:pPr>
            <w:r>
              <w:t>N/A</w:t>
            </w:r>
          </w:p>
        </w:tc>
        <w:tc>
          <w:tcPr>
            <w:tcW w:w="1222" w:type="pct"/>
            <w:tcBorders>
              <w:top w:val="single" w:sz="4" w:space="0" w:color="auto"/>
              <w:left w:val="single" w:sz="4" w:space="0" w:color="auto"/>
              <w:bottom w:val="single" w:sz="4" w:space="0" w:color="auto"/>
              <w:right w:val="single" w:sz="4" w:space="0" w:color="auto"/>
            </w:tcBorders>
          </w:tcPr>
          <w:p w14:paraId="654F1B4E" w14:textId="77777777" w:rsidR="001311E3" w:rsidRDefault="001311E3" w:rsidP="00986244">
            <w:pPr>
              <w:pStyle w:val="TAC"/>
            </w:pPr>
          </w:p>
        </w:tc>
      </w:tr>
      <w:tr w:rsidR="001311E3" w14:paraId="6B052F75" w14:textId="77777777" w:rsidTr="00986244">
        <w:trPr>
          <w:jc w:val="center"/>
        </w:trPr>
        <w:tc>
          <w:tcPr>
            <w:tcW w:w="2244" w:type="pct"/>
            <w:tcBorders>
              <w:top w:val="single" w:sz="4" w:space="0" w:color="auto"/>
              <w:left w:val="single" w:sz="4" w:space="0" w:color="auto"/>
              <w:bottom w:val="single" w:sz="4" w:space="0" w:color="auto"/>
              <w:right w:val="single" w:sz="4" w:space="0" w:color="auto"/>
            </w:tcBorders>
          </w:tcPr>
          <w:p w14:paraId="2EF2201B" w14:textId="77777777" w:rsidR="001311E3" w:rsidRDefault="001311E3" w:rsidP="00986244">
            <w:pPr>
              <w:pStyle w:val="TAL"/>
            </w:pPr>
            <w:r>
              <w:t>Cell reselection margin</w:t>
            </w:r>
          </w:p>
        </w:tc>
        <w:tc>
          <w:tcPr>
            <w:tcW w:w="1534" w:type="pct"/>
            <w:tcBorders>
              <w:top w:val="single" w:sz="4" w:space="0" w:color="auto"/>
              <w:left w:val="single" w:sz="4" w:space="0" w:color="auto"/>
              <w:bottom w:val="single" w:sz="4" w:space="0" w:color="auto"/>
              <w:right w:val="single" w:sz="4" w:space="0" w:color="auto"/>
            </w:tcBorders>
          </w:tcPr>
          <w:p w14:paraId="19C6820E" w14:textId="77777777" w:rsidR="001311E3" w:rsidRDefault="001311E3" w:rsidP="00986244">
            <w:pPr>
              <w:pStyle w:val="TAC"/>
            </w:pPr>
            <w:r>
              <w:t>3dB</w:t>
            </w:r>
          </w:p>
        </w:tc>
        <w:tc>
          <w:tcPr>
            <w:tcW w:w="1222" w:type="pct"/>
            <w:tcBorders>
              <w:top w:val="single" w:sz="4" w:space="0" w:color="auto"/>
              <w:left w:val="single" w:sz="4" w:space="0" w:color="auto"/>
              <w:bottom w:val="single" w:sz="4" w:space="0" w:color="auto"/>
              <w:right w:val="single" w:sz="4" w:space="0" w:color="auto"/>
            </w:tcBorders>
          </w:tcPr>
          <w:p w14:paraId="6F78092E" w14:textId="77777777" w:rsidR="001311E3" w:rsidRDefault="001311E3" w:rsidP="00986244">
            <w:pPr>
              <w:pStyle w:val="TAC"/>
            </w:pPr>
          </w:p>
        </w:tc>
      </w:tr>
    </w:tbl>
    <w:p w14:paraId="40FA7E2F" w14:textId="77777777" w:rsidR="001311E3" w:rsidRPr="00D769DA" w:rsidRDefault="001311E3" w:rsidP="001311E3"/>
    <w:p w14:paraId="64C7B374" w14:textId="32210450" w:rsidR="001311E3" w:rsidRDefault="001311E3" w:rsidP="001311E3">
      <w:pPr>
        <w:pStyle w:val="TH"/>
        <w:rPr>
          <w:rFonts w:eastAsia="DengXian"/>
          <w:szCs w:val="15"/>
        </w:rPr>
      </w:pPr>
      <w:r>
        <w:t>Table 3</w:t>
      </w:r>
      <w:r>
        <w:rPr>
          <w:rFonts w:hint="eastAsia"/>
        </w:rPr>
        <w:t>.2.2.1</w:t>
      </w:r>
      <w:r>
        <w:t>-4</w:t>
      </w:r>
      <w:r w:rsidR="00B66F18">
        <w:t xml:space="preserve"> [1]</w:t>
      </w:r>
      <w:r>
        <w:t xml:space="preserve"> NTN satellite Noise figure in dB</w:t>
      </w:r>
    </w:p>
    <w:tbl>
      <w:tblPr>
        <w:tblStyle w:val="1"/>
        <w:tblW w:w="5815" w:type="dxa"/>
        <w:jc w:val="center"/>
        <w:tblLook w:val="04A0" w:firstRow="1" w:lastRow="0" w:firstColumn="1" w:lastColumn="0" w:noHBand="0" w:noVBand="1"/>
      </w:tblPr>
      <w:tblGrid>
        <w:gridCol w:w="1985"/>
        <w:gridCol w:w="1845"/>
        <w:gridCol w:w="1985"/>
      </w:tblGrid>
      <w:tr w:rsidR="001311E3" w14:paraId="72FAE5CD" w14:textId="77777777" w:rsidTr="00986244">
        <w:trPr>
          <w:jc w:val="center"/>
        </w:trPr>
        <w:tc>
          <w:tcPr>
            <w:tcW w:w="1985" w:type="dxa"/>
          </w:tcPr>
          <w:p w14:paraId="5C3C55EF" w14:textId="77777777" w:rsidR="001311E3" w:rsidRDefault="001311E3" w:rsidP="00986244">
            <w:pPr>
              <w:pStyle w:val="TAH"/>
            </w:pPr>
            <w:r>
              <w:t>Satellite</w:t>
            </w:r>
          </w:p>
        </w:tc>
        <w:tc>
          <w:tcPr>
            <w:tcW w:w="1845" w:type="dxa"/>
          </w:tcPr>
          <w:p w14:paraId="11B9A824" w14:textId="77777777" w:rsidR="001311E3" w:rsidRDefault="001311E3" w:rsidP="00986244">
            <w:pPr>
              <w:pStyle w:val="TAH"/>
            </w:pPr>
            <w:r>
              <w:t>GEO</w:t>
            </w:r>
          </w:p>
        </w:tc>
        <w:tc>
          <w:tcPr>
            <w:tcW w:w="1985" w:type="dxa"/>
          </w:tcPr>
          <w:p w14:paraId="1A74194A" w14:textId="77777777" w:rsidR="001311E3" w:rsidRDefault="001311E3" w:rsidP="00986244">
            <w:pPr>
              <w:pStyle w:val="TAH"/>
            </w:pPr>
            <w:r>
              <w:t>LEO 600</w:t>
            </w:r>
          </w:p>
        </w:tc>
      </w:tr>
      <w:tr w:rsidR="001311E3" w14:paraId="628B068A" w14:textId="77777777" w:rsidTr="00986244">
        <w:trPr>
          <w:jc w:val="center"/>
        </w:trPr>
        <w:tc>
          <w:tcPr>
            <w:tcW w:w="1985" w:type="dxa"/>
          </w:tcPr>
          <w:p w14:paraId="1E4ED2F9" w14:textId="77777777" w:rsidR="001311E3" w:rsidRDefault="001311E3" w:rsidP="00986244">
            <w:pPr>
              <w:pStyle w:val="TAL"/>
            </w:pPr>
            <w:r>
              <w:t>G/T (dB K</w:t>
            </w:r>
            <w:r>
              <w:rPr>
                <w:vertAlign w:val="superscript"/>
              </w:rPr>
              <w:t>-1</w:t>
            </w:r>
            <w:r>
              <w:t>)</w:t>
            </w:r>
          </w:p>
        </w:tc>
        <w:tc>
          <w:tcPr>
            <w:tcW w:w="1845" w:type="dxa"/>
          </w:tcPr>
          <w:p w14:paraId="51006AB4" w14:textId="77777777" w:rsidR="001311E3" w:rsidRDefault="001311E3" w:rsidP="00986244">
            <w:pPr>
              <w:pStyle w:val="TAC"/>
            </w:pPr>
            <w:r>
              <w:t>19</w:t>
            </w:r>
          </w:p>
        </w:tc>
        <w:tc>
          <w:tcPr>
            <w:tcW w:w="1985" w:type="dxa"/>
          </w:tcPr>
          <w:p w14:paraId="180A69D6" w14:textId="77777777" w:rsidR="001311E3" w:rsidRDefault="001311E3" w:rsidP="00986244">
            <w:pPr>
              <w:pStyle w:val="TAC"/>
            </w:pPr>
            <w:r>
              <w:t>1.1</w:t>
            </w:r>
          </w:p>
        </w:tc>
      </w:tr>
      <w:tr w:rsidR="001311E3" w14:paraId="6478100B" w14:textId="77777777" w:rsidTr="00986244">
        <w:trPr>
          <w:jc w:val="center"/>
        </w:trPr>
        <w:tc>
          <w:tcPr>
            <w:tcW w:w="1985" w:type="dxa"/>
          </w:tcPr>
          <w:p w14:paraId="0A86C722" w14:textId="77777777" w:rsidR="001311E3" w:rsidRDefault="001311E3" w:rsidP="00986244">
            <w:pPr>
              <w:pStyle w:val="TAL"/>
            </w:pPr>
            <w:r>
              <w:t>G_Rx (dBi)</w:t>
            </w:r>
          </w:p>
        </w:tc>
        <w:tc>
          <w:tcPr>
            <w:tcW w:w="1845" w:type="dxa"/>
          </w:tcPr>
          <w:p w14:paraId="6F922583" w14:textId="77777777" w:rsidR="001311E3" w:rsidRDefault="001311E3" w:rsidP="00986244">
            <w:pPr>
              <w:pStyle w:val="TAC"/>
            </w:pPr>
            <w:r>
              <w:t>51</w:t>
            </w:r>
          </w:p>
        </w:tc>
        <w:tc>
          <w:tcPr>
            <w:tcW w:w="1985" w:type="dxa"/>
          </w:tcPr>
          <w:p w14:paraId="54B5FB57" w14:textId="77777777" w:rsidR="001311E3" w:rsidRDefault="001311E3" w:rsidP="00986244">
            <w:pPr>
              <w:pStyle w:val="TAC"/>
            </w:pPr>
            <w:r>
              <w:t>30</w:t>
            </w:r>
          </w:p>
        </w:tc>
      </w:tr>
      <w:tr w:rsidR="001311E3" w14:paraId="58EF2FD4" w14:textId="77777777" w:rsidTr="00986244">
        <w:trPr>
          <w:jc w:val="center"/>
        </w:trPr>
        <w:tc>
          <w:tcPr>
            <w:tcW w:w="1985" w:type="dxa"/>
          </w:tcPr>
          <w:p w14:paraId="6D0C7539" w14:textId="77777777" w:rsidR="001311E3" w:rsidRDefault="001311E3" w:rsidP="00986244">
            <w:pPr>
              <w:pStyle w:val="TAL"/>
            </w:pPr>
            <w:r>
              <w:t>NF (dB)</w:t>
            </w:r>
          </w:p>
        </w:tc>
        <w:tc>
          <w:tcPr>
            <w:tcW w:w="1845" w:type="dxa"/>
          </w:tcPr>
          <w:p w14:paraId="11F9F5E2" w14:textId="77777777" w:rsidR="001311E3" w:rsidRPr="00DC7A7A" w:rsidRDefault="001311E3" w:rsidP="00986244">
            <w:pPr>
              <w:pStyle w:val="TAC"/>
            </w:pPr>
            <w:r w:rsidRPr="00C74C6F">
              <w:rPr>
                <w:bCs/>
              </w:rPr>
              <w:t>7.4</w:t>
            </w:r>
          </w:p>
        </w:tc>
        <w:tc>
          <w:tcPr>
            <w:tcW w:w="1985" w:type="dxa"/>
          </w:tcPr>
          <w:p w14:paraId="3D5AA16A" w14:textId="77777777" w:rsidR="001311E3" w:rsidRPr="00DC7A7A" w:rsidRDefault="001311E3" w:rsidP="00986244">
            <w:pPr>
              <w:pStyle w:val="TAC"/>
            </w:pPr>
            <w:r w:rsidRPr="00C74C6F">
              <w:rPr>
                <w:bCs/>
              </w:rPr>
              <w:t>4.3</w:t>
            </w:r>
          </w:p>
        </w:tc>
      </w:tr>
    </w:tbl>
    <w:p w14:paraId="3DD734EC" w14:textId="77777777" w:rsidR="00084285" w:rsidRPr="0059495B" w:rsidRDefault="00084285" w:rsidP="0059495B"/>
    <w:p w14:paraId="2B10C5C1" w14:textId="5607216A" w:rsidR="00867E36" w:rsidRDefault="0037615B" w:rsidP="0037615B">
      <w:pPr>
        <w:pStyle w:val="Heading2"/>
        <w:rPr>
          <w:lang w:val="en-US"/>
        </w:rPr>
      </w:pPr>
      <w:r>
        <w:rPr>
          <w:lang w:val="en-US"/>
        </w:rPr>
        <w:t>Simulation result</w:t>
      </w:r>
    </w:p>
    <w:p w14:paraId="6A99B05A" w14:textId="7DDD0BA3" w:rsidR="0004139E" w:rsidRDefault="0004139E" w:rsidP="0004139E">
      <w:pPr>
        <w:rPr>
          <w:lang w:val="en-US"/>
        </w:rPr>
      </w:pPr>
      <w:r>
        <w:rPr>
          <w:lang w:val="en-US"/>
        </w:rPr>
        <w:t>The</w:t>
      </w:r>
      <w:r w:rsidR="00FE226D">
        <w:rPr>
          <w:lang w:val="en-US"/>
        </w:rPr>
        <w:t xml:space="preserve"> simulated </w:t>
      </w:r>
      <w:r w:rsidR="00FE17FE">
        <w:rPr>
          <w:lang w:val="en-US"/>
        </w:rPr>
        <w:t>scenarios</w:t>
      </w:r>
      <w:r w:rsidR="00FE226D">
        <w:rPr>
          <w:lang w:val="en-US"/>
        </w:rPr>
        <w:t xml:space="preserve"> are according to </w:t>
      </w:r>
      <w:r w:rsidR="003F632A">
        <w:rPr>
          <w:lang w:val="en-US"/>
        </w:rPr>
        <w:t>WF [1]</w:t>
      </w:r>
      <w:r w:rsidR="00FE17FE">
        <w:rPr>
          <w:lang w:val="en-US"/>
        </w:rPr>
        <w:t xml:space="preserve"> and quoted as below.</w:t>
      </w:r>
    </w:p>
    <w:p w14:paraId="7FD96D60" w14:textId="5345EEBE" w:rsidR="009C5FD4" w:rsidRDefault="009C5FD4" w:rsidP="0004139E">
      <w:pPr>
        <w:rPr>
          <w:lang w:val="en-US"/>
        </w:rPr>
      </w:pPr>
    </w:p>
    <w:p w14:paraId="681DDCEA" w14:textId="34D76262" w:rsidR="003F632A" w:rsidRDefault="003F632A" w:rsidP="003F632A">
      <w:pPr>
        <w:pStyle w:val="TH"/>
        <w:rPr>
          <w:lang w:val="zh-CN"/>
        </w:rPr>
      </w:pPr>
      <w:r>
        <w:rPr>
          <w:lang w:val="zh-CN"/>
        </w:rPr>
        <w:lastRenderedPageBreak/>
        <w:t>T</w:t>
      </w:r>
      <w:r>
        <w:rPr>
          <w:rFonts w:hint="eastAsia"/>
          <w:lang w:val="zh-CN"/>
        </w:rPr>
        <w:t xml:space="preserve">able </w:t>
      </w:r>
      <w:r>
        <w:t>3</w:t>
      </w:r>
      <w:r>
        <w:rPr>
          <w:rFonts w:hint="eastAsia"/>
          <w:lang w:val="zh-CN"/>
        </w:rPr>
        <w:t>.1-2</w:t>
      </w:r>
      <w:r>
        <w:rPr>
          <w:lang w:val="sv-SE"/>
        </w:rPr>
        <w:t xml:space="preserve"> [1]:</w:t>
      </w:r>
      <w:r>
        <w:rPr>
          <w:rFonts w:hint="eastAsia"/>
          <w:lang w:val="zh-CN"/>
        </w:rPr>
        <w:t xml:space="preserve"> Aggressor and victim </w:t>
      </w:r>
    </w:p>
    <w:tbl>
      <w:tblPr>
        <w:tblStyle w:val="1"/>
        <w:tblW w:w="5000" w:type="pct"/>
        <w:tblLook w:val="04A0" w:firstRow="1" w:lastRow="0" w:firstColumn="1" w:lastColumn="0" w:noHBand="0" w:noVBand="1"/>
      </w:tblPr>
      <w:tblGrid>
        <w:gridCol w:w="553"/>
        <w:gridCol w:w="1529"/>
        <w:gridCol w:w="1665"/>
        <w:gridCol w:w="1697"/>
        <w:gridCol w:w="4411"/>
      </w:tblGrid>
      <w:tr w:rsidR="00E5787F" w:rsidRPr="00DC279A" w14:paraId="751404FE" w14:textId="77777777" w:rsidTr="009C5FD4">
        <w:tc>
          <w:tcPr>
            <w:tcW w:w="280" w:type="pct"/>
            <w:shd w:val="clear" w:color="auto" w:fill="auto"/>
          </w:tcPr>
          <w:p w14:paraId="77F27977" w14:textId="77777777" w:rsidR="00E5787F" w:rsidRPr="00D769DA" w:rsidRDefault="00E5787F" w:rsidP="007C5527">
            <w:pPr>
              <w:pStyle w:val="TAH"/>
            </w:pPr>
            <w:r w:rsidRPr="00DC7A7A">
              <w:rPr>
                <w:rFonts w:hint="eastAsia"/>
              </w:rPr>
              <w:t>No.</w:t>
            </w:r>
          </w:p>
        </w:tc>
        <w:tc>
          <w:tcPr>
            <w:tcW w:w="776" w:type="pct"/>
            <w:shd w:val="clear" w:color="auto" w:fill="auto"/>
          </w:tcPr>
          <w:p w14:paraId="2C2AB395" w14:textId="77777777" w:rsidR="00E5787F" w:rsidRPr="00032D7B" w:rsidRDefault="00E5787F" w:rsidP="007C5527">
            <w:pPr>
              <w:pStyle w:val="TAH"/>
            </w:pPr>
            <w:r w:rsidRPr="00032D7B">
              <w:t>Combination</w:t>
            </w:r>
          </w:p>
        </w:tc>
        <w:tc>
          <w:tcPr>
            <w:tcW w:w="845" w:type="pct"/>
            <w:shd w:val="clear" w:color="auto" w:fill="auto"/>
          </w:tcPr>
          <w:p w14:paraId="7D381D96" w14:textId="77777777" w:rsidR="00E5787F" w:rsidRPr="00DC279A" w:rsidRDefault="00E5787F" w:rsidP="007C5527">
            <w:pPr>
              <w:pStyle w:val="TAH"/>
            </w:pPr>
            <w:r w:rsidRPr="00DC279A">
              <w:t>Aggressor</w:t>
            </w:r>
          </w:p>
        </w:tc>
        <w:tc>
          <w:tcPr>
            <w:tcW w:w="861" w:type="pct"/>
            <w:shd w:val="clear" w:color="auto" w:fill="auto"/>
          </w:tcPr>
          <w:p w14:paraId="6CD4081D" w14:textId="77777777" w:rsidR="00E5787F" w:rsidRPr="00DC279A" w:rsidRDefault="00E5787F" w:rsidP="007C5527">
            <w:pPr>
              <w:pStyle w:val="TAH"/>
            </w:pPr>
            <w:r w:rsidRPr="00DC279A">
              <w:t>Victim</w:t>
            </w:r>
          </w:p>
        </w:tc>
        <w:tc>
          <w:tcPr>
            <w:tcW w:w="2239" w:type="pct"/>
            <w:shd w:val="clear" w:color="auto" w:fill="auto"/>
          </w:tcPr>
          <w:p w14:paraId="1D482DDC" w14:textId="77777777" w:rsidR="00E5787F" w:rsidRPr="00DC279A" w:rsidRDefault="00E5787F" w:rsidP="007C5527">
            <w:pPr>
              <w:pStyle w:val="TAH"/>
            </w:pPr>
            <w:r w:rsidRPr="00DC279A">
              <w:t>Notes</w:t>
            </w:r>
          </w:p>
        </w:tc>
      </w:tr>
      <w:tr w:rsidR="00E5787F" w:rsidRPr="0098515A" w14:paraId="5540062E" w14:textId="77777777" w:rsidTr="009C5FD4">
        <w:tc>
          <w:tcPr>
            <w:tcW w:w="280" w:type="pct"/>
          </w:tcPr>
          <w:p w14:paraId="1C108DB2" w14:textId="77777777" w:rsidR="00E5787F" w:rsidRDefault="00E5787F" w:rsidP="007C5527">
            <w:pPr>
              <w:pStyle w:val="TAC"/>
            </w:pPr>
            <w:r>
              <w:rPr>
                <w:rFonts w:hint="eastAsia"/>
              </w:rPr>
              <w:t>1</w:t>
            </w:r>
          </w:p>
        </w:tc>
        <w:tc>
          <w:tcPr>
            <w:tcW w:w="776" w:type="pct"/>
          </w:tcPr>
          <w:p w14:paraId="42189E3C" w14:textId="77777777" w:rsidR="00E5787F" w:rsidRDefault="00E5787F" w:rsidP="007C5527">
            <w:pPr>
              <w:pStyle w:val="TAC"/>
            </w:pPr>
            <w:r>
              <w:rPr>
                <w:rFonts w:hint="eastAsia"/>
              </w:rPr>
              <w:t>TN with NTN</w:t>
            </w:r>
          </w:p>
        </w:tc>
        <w:tc>
          <w:tcPr>
            <w:tcW w:w="845" w:type="pct"/>
          </w:tcPr>
          <w:p w14:paraId="457B42F5" w14:textId="77777777" w:rsidR="00E5787F" w:rsidRDefault="00E5787F" w:rsidP="007C5527">
            <w:pPr>
              <w:pStyle w:val="TAC"/>
            </w:pPr>
            <w:r>
              <w:rPr>
                <w:rFonts w:hint="eastAsia"/>
              </w:rPr>
              <w:t>TN DL</w:t>
            </w:r>
          </w:p>
        </w:tc>
        <w:tc>
          <w:tcPr>
            <w:tcW w:w="861" w:type="pct"/>
          </w:tcPr>
          <w:p w14:paraId="24C47EB5" w14:textId="77777777" w:rsidR="00E5787F" w:rsidRDefault="00E5787F" w:rsidP="007C5527">
            <w:pPr>
              <w:pStyle w:val="TAC"/>
            </w:pPr>
            <w:r>
              <w:rPr>
                <w:rFonts w:hint="eastAsia"/>
              </w:rPr>
              <w:t>NTN DL</w:t>
            </w:r>
          </w:p>
        </w:tc>
        <w:tc>
          <w:tcPr>
            <w:tcW w:w="2239" w:type="pct"/>
          </w:tcPr>
          <w:p w14:paraId="213DA718" w14:textId="77777777" w:rsidR="00E5787F" w:rsidRPr="0098515A" w:rsidRDefault="00E5787F" w:rsidP="007C5527">
            <w:pPr>
              <w:pStyle w:val="TAL"/>
            </w:pPr>
            <w:r w:rsidRPr="0098515A">
              <w:t xml:space="preserve">Applicable for satellite operating in </w:t>
            </w:r>
            <w:proofErr w:type="gramStart"/>
            <w:r w:rsidRPr="0098515A">
              <w:t>e.g.</w:t>
            </w:r>
            <w:proofErr w:type="gramEnd"/>
            <w:r w:rsidRPr="0098515A">
              <w:t xml:space="preserve"> S-band, for e.g. coexistence with n1 FDD.</w:t>
            </w:r>
          </w:p>
        </w:tc>
      </w:tr>
      <w:tr w:rsidR="00E5787F" w:rsidRPr="0098515A" w14:paraId="651AEB05" w14:textId="77777777" w:rsidTr="009C5FD4">
        <w:tc>
          <w:tcPr>
            <w:tcW w:w="280" w:type="pct"/>
          </w:tcPr>
          <w:p w14:paraId="1439F0F9" w14:textId="77777777" w:rsidR="00E5787F" w:rsidRDefault="00E5787F" w:rsidP="007C5527">
            <w:pPr>
              <w:pStyle w:val="TAC"/>
            </w:pPr>
            <w:r>
              <w:rPr>
                <w:rFonts w:hint="eastAsia"/>
              </w:rPr>
              <w:t>2</w:t>
            </w:r>
          </w:p>
        </w:tc>
        <w:tc>
          <w:tcPr>
            <w:tcW w:w="776" w:type="pct"/>
          </w:tcPr>
          <w:p w14:paraId="0DDE4745" w14:textId="77777777" w:rsidR="00E5787F" w:rsidRDefault="00E5787F" w:rsidP="007C5527">
            <w:pPr>
              <w:pStyle w:val="TAC"/>
            </w:pPr>
            <w:r>
              <w:rPr>
                <w:rFonts w:hint="eastAsia"/>
              </w:rPr>
              <w:t>TN with NTN</w:t>
            </w:r>
          </w:p>
        </w:tc>
        <w:tc>
          <w:tcPr>
            <w:tcW w:w="845" w:type="pct"/>
          </w:tcPr>
          <w:p w14:paraId="2360C822" w14:textId="77777777" w:rsidR="00E5787F" w:rsidRDefault="00E5787F" w:rsidP="007C5527">
            <w:pPr>
              <w:pStyle w:val="TAC"/>
            </w:pPr>
            <w:r>
              <w:rPr>
                <w:rFonts w:hint="eastAsia"/>
              </w:rPr>
              <w:t>TN UL</w:t>
            </w:r>
          </w:p>
        </w:tc>
        <w:tc>
          <w:tcPr>
            <w:tcW w:w="861" w:type="pct"/>
          </w:tcPr>
          <w:p w14:paraId="52EA7E51" w14:textId="77777777" w:rsidR="00E5787F" w:rsidRDefault="00E5787F" w:rsidP="007C5527">
            <w:pPr>
              <w:pStyle w:val="TAC"/>
            </w:pPr>
            <w:r>
              <w:rPr>
                <w:rFonts w:hint="eastAsia"/>
              </w:rPr>
              <w:t>NTN U</w:t>
            </w:r>
            <w:r>
              <w:t>L</w:t>
            </w:r>
          </w:p>
        </w:tc>
        <w:tc>
          <w:tcPr>
            <w:tcW w:w="2239" w:type="pct"/>
          </w:tcPr>
          <w:p w14:paraId="08FCCB96" w14:textId="77777777" w:rsidR="00E5787F" w:rsidRPr="0098515A" w:rsidRDefault="00E5787F" w:rsidP="007C5527">
            <w:pPr>
              <w:pStyle w:val="TAL"/>
            </w:pPr>
            <w:r w:rsidRPr="0098515A">
              <w:t xml:space="preserve">Applicable for satellite operating in </w:t>
            </w:r>
            <w:proofErr w:type="gramStart"/>
            <w:r w:rsidRPr="0098515A">
              <w:t>e.g.</w:t>
            </w:r>
            <w:proofErr w:type="gramEnd"/>
            <w:r w:rsidRPr="0098515A">
              <w:t xml:space="preserve"> S-band, for e.g. coexistence with n1 FDD.</w:t>
            </w:r>
          </w:p>
        </w:tc>
      </w:tr>
      <w:tr w:rsidR="00E5787F" w:rsidRPr="0098515A" w14:paraId="28BD0852" w14:textId="77777777" w:rsidTr="009C5FD4">
        <w:tc>
          <w:tcPr>
            <w:tcW w:w="280" w:type="pct"/>
          </w:tcPr>
          <w:p w14:paraId="54B6FB21" w14:textId="77777777" w:rsidR="00E5787F" w:rsidRDefault="00E5787F" w:rsidP="007C5527">
            <w:pPr>
              <w:pStyle w:val="TAC"/>
            </w:pPr>
            <w:r>
              <w:rPr>
                <w:rFonts w:hint="eastAsia"/>
              </w:rPr>
              <w:t>3</w:t>
            </w:r>
          </w:p>
        </w:tc>
        <w:tc>
          <w:tcPr>
            <w:tcW w:w="776" w:type="pct"/>
          </w:tcPr>
          <w:p w14:paraId="0ACCF270" w14:textId="77777777" w:rsidR="00E5787F" w:rsidRDefault="00E5787F" w:rsidP="007C5527">
            <w:pPr>
              <w:pStyle w:val="TAC"/>
            </w:pPr>
            <w:r>
              <w:rPr>
                <w:rFonts w:hint="eastAsia"/>
              </w:rPr>
              <w:t>TN with NTN</w:t>
            </w:r>
          </w:p>
        </w:tc>
        <w:tc>
          <w:tcPr>
            <w:tcW w:w="845" w:type="pct"/>
          </w:tcPr>
          <w:p w14:paraId="737D772B" w14:textId="77777777" w:rsidR="00E5787F" w:rsidRDefault="00E5787F" w:rsidP="007C5527">
            <w:pPr>
              <w:pStyle w:val="TAC"/>
            </w:pPr>
            <w:r>
              <w:rPr>
                <w:rFonts w:hint="eastAsia"/>
              </w:rPr>
              <w:t>NTN DL</w:t>
            </w:r>
          </w:p>
        </w:tc>
        <w:tc>
          <w:tcPr>
            <w:tcW w:w="861" w:type="pct"/>
          </w:tcPr>
          <w:p w14:paraId="2F51AD93" w14:textId="77777777" w:rsidR="00E5787F" w:rsidRDefault="00E5787F" w:rsidP="007C5527">
            <w:pPr>
              <w:pStyle w:val="TAC"/>
            </w:pPr>
            <w:r>
              <w:rPr>
                <w:rFonts w:hint="eastAsia"/>
              </w:rPr>
              <w:t>TN DL</w:t>
            </w:r>
          </w:p>
        </w:tc>
        <w:tc>
          <w:tcPr>
            <w:tcW w:w="2239" w:type="pct"/>
          </w:tcPr>
          <w:p w14:paraId="6B7CAB1B" w14:textId="77777777" w:rsidR="00E5787F" w:rsidRPr="0098515A" w:rsidRDefault="00E5787F" w:rsidP="007C5527">
            <w:pPr>
              <w:pStyle w:val="TAL"/>
            </w:pPr>
            <w:r w:rsidRPr="0098515A">
              <w:t xml:space="preserve">Applicable for satellite operating in </w:t>
            </w:r>
            <w:proofErr w:type="gramStart"/>
            <w:r w:rsidRPr="0098515A">
              <w:t>e.g.</w:t>
            </w:r>
            <w:proofErr w:type="gramEnd"/>
            <w:r w:rsidRPr="0098515A">
              <w:t xml:space="preserve"> S-band, for e.g. coexistence with n1 FDD.</w:t>
            </w:r>
          </w:p>
        </w:tc>
      </w:tr>
      <w:tr w:rsidR="00E5787F" w:rsidRPr="0098515A" w14:paraId="01DEC46F" w14:textId="77777777" w:rsidTr="009C5FD4">
        <w:tc>
          <w:tcPr>
            <w:tcW w:w="280" w:type="pct"/>
          </w:tcPr>
          <w:p w14:paraId="76F4FFA3" w14:textId="77777777" w:rsidR="00E5787F" w:rsidRDefault="00E5787F" w:rsidP="007C5527">
            <w:pPr>
              <w:pStyle w:val="TAC"/>
            </w:pPr>
            <w:r>
              <w:rPr>
                <w:rFonts w:hint="eastAsia"/>
              </w:rPr>
              <w:t>4</w:t>
            </w:r>
          </w:p>
        </w:tc>
        <w:tc>
          <w:tcPr>
            <w:tcW w:w="776" w:type="pct"/>
          </w:tcPr>
          <w:p w14:paraId="300005DB" w14:textId="77777777" w:rsidR="00E5787F" w:rsidRDefault="00E5787F" w:rsidP="007C5527">
            <w:pPr>
              <w:pStyle w:val="TAC"/>
            </w:pPr>
            <w:r>
              <w:rPr>
                <w:rFonts w:hint="eastAsia"/>
              </w:rPr>
              <w:t>TN with NTN</w:t>
            </w:r>
          </w:p>
        </w:tc>
        <w:tc>
          <w:tcPr>
            <w:tcW w:w="845" w:type="pct"/>
          </w:tcPr>
          <w:p w14:paraId="0BED5CEE" w14:textId="77777777" w:rsidR="00E5787F" w:rsidRDefault="00E5787F" w:rsidP="007C5527">
            <w:pPr>
              <w:pStyle w:val="TAC"/>
            </w:pPr>
            <w:r>
              <w:rPr>
                <w:rFonts w:hint="eastAsia"/>
              </w:rPr>
              <w:t>NTN UL</w:t>
            </w:r>
          </w:p>
        </w:tc>
        <w:tc>
          <w:tcPr>
            <w:tcW w:w="861" w:type="pct"/>
          </w:tcPr>
          <w:p w14:paraId="2C12DD0C" w14:textId="77777777" w:rsidR="00E5787F" w:rsidRDefault="00E5787F" w:rsidP="007C5527">
            <w:pPr>
              <w:pStyle w:val="TAC"/>
            </w:pPr>
            <w:r>
              <w:rPr>
                <w:rFonts w:hint="eastAsia"/>
              </w:rPr>
              <w:t>TN UL</w:t>
            </w:r>
          </w:p>
        </w:tc>
        <w:tc>
          <w:tcPr>
            <w:tcW w:w="2239" w:type="pct"/>
          </w:tcPr>
          <w:p w14:paraId="6AB6CCE1" w14:textId="77777777" w:rsidR="00E5787F" w:rsidRPr="0098515A" w:rsidRDefault="00E5787F" w:rsidP="007C5527">
            <w:pPr>
              <w:pStyle w:val="TAL"/>
            </w:pPr>
            <w:r w:rsidRPr="0098515A">
              <w:t xml:space="preserve">Applicable for satellite operating in </w:t>
            </w:r>
            <w:proofErr w:type="gramStart"/>
            <w:r w:rsidRPr="0098515A">
              <w:t>e.g.</w:t>
            </w:r>
            <w:proofErr w:type="gramEnd"/>
            <w:r w:rsidRPr="0098515A">
              <w:t xml:space="preserve"> S-band, for e.g. coexistence with n1 FDD.</w:t>
            </w:r>
          </w:p>
        </w:tc>
      </w:tr>
      <w:tr w:rsidR="00E5787F" w14:paraId="7DBB590E" w14:textId="77777777" w:rsidTr="009C5FD4">
        <w:tc>
          <w:tcPr>
            <w:tcW w:w="280" w:type="pct"/>
          </w:tcPr>
          <w:p w14:paraId="5A2290FE" w14:textId="77777777" w:rsidR="00E5787F" w:rsidRDefault="00E5787F" w:rsidP="007C5527">
            <w:pPr>
              <w:pStyle w:val="TAC"/>
            </w:pPr>
            <w:r>
              <w:rPr>
                <w:rFonts w:hint="eastAsia"/>
              </w:rPr>
              <w:t>5</w:t>
            </w:r>
          </w:p>
        </w:tc>
        <w:tc>
          <w:tcPr>
            <w:tcW w:w="776" w:type="pct"/>
          </w:tcPr>
          <w:p w14:paraId="7B2142BA" w14:textId="77777777" w:rsidR="00E5787F" w:rsidRDefault="00E5787F" w:rsidP="007C5527">
            <w:pPr>
              <w:pStyle w:val="TAC"/>
            </w:pPr>
            <w:r>
              <w:rPr>
                <w:rFonts w:hint="eastAsia"/>
              </w:rPr>
              <w:t>TN with NTN</w:t>
            </w:r>
          </w:p>
        </w:tc>
        <w:tc>
          <w:tcPr>
            <w:tcW w:w="845" w:type="pct"/>
          </w:tcPr>
          <w:p w14:paraId="4609E456" w14:textId="77777777" w:rsidR="00E5787F" w:rsidRDefault="00E5787F" w:rsidP="007C5527">
            <w:pPr>
              <w:pStyle w:val="TAC"/>
            </w:pPr>
            <w:r>
              <w:rPr>
                <w:rFonts w:hint="eastAsia"/>
              </w:rPr>
              <w:t>NTN UL</w:t>
            </w:r>
          </w:p>
        </w:tc>
        <w:tc>
          <w:tcPr>
            <w:tcW w:w="861" w:type="pct"/>
          </w:tcPr>
          <w:p w14:paraId="0489A05F" w14:textId="77777777" w:rsidR="00E5787F" w:rsidRDefault="00E5787F" w:rsidP="007C5527">
            <w:pPr>
              <w:pStyle w:val="TAC"/>
            </w:pPr>
            <w:r>
              <w:rPr>
                <w:rFonts w:hint="eastAsia"/>
              </w:rPr>
              <w:t>TN DL</w:t>
            </w:r>
          </w:p>
        </w:tc>
        <w:tc>
          <w:tcPr>
            <w:tcW w:w="2239" w:type="pct"/>
          </w:tcPr>
          <w:p w14:paraId="2EDA09EB" w14:textId="77777777" w:rsidR="00E5787F" w:rsidRDefault="00E5787F" w:rsidP="007C5527">
            <w:pPr>
              <w:pStyle w:val="TAL"/>
              <w:rPr>
                <w:b/>
                <w:lang w:eastAsia="ja-JP"/>
              </w:rPr>
            </w:pPr>
            <w:r>
              <w:t>A</w:t>
            </w:r>
            <w:r>
              <w:rPr>
                <w:rFonts w:hint="eastAsia"/>
              </w:rPr>
              <w:t>pplicable for satellite operating in S</w:t>
            </w:r>
            <w:r>
              <w:t>-</w:t>
            </w:r>
            <w:r>
              <w:rPr>
                <w:rFonts w:hint="eastAsia"/>
              </w:rPr>
              <w:t>band,</w:t>
            </w:r>
            <w:r>
              <w:t xml:space="preserve"> for</w:t>
            </w:r>
            <w:r>
              <w:rPr>
                <w:rFonts w:hint="eastAsia"/>
              </w:rPr>
              <w:t xml:space="preserve"> </w:t>
            </w:r>
            <w:proofErr w:type="gramStart"/>
            <w:r>
              <w:rPr>
                <w:rFonts w:hint="eastAsia"/>
              </w:rPr>
              <w:t>e.g.</w:t>
            </w:r>
            <w:proofErr w:type="gramEnd"/>
            <w:r>
              <w:rPr>
                <w:rFonts w:hint="eastAsia"/>
              </w:rPr>
              <w:t xml:space="preserve"> </w:t>
            </w:r>
            <w:r>
              <w:t>coexistence</w:t>
            </w:r>
            <w:r>
              <w:rPr>
                <w:rFonts w:hint="eastAsia"/>
              </w:rPr>
              <w:t xml:space="preserve"> with </w:t>
            </w:r>
            <w:r>
              <w:t>n</w:t>
            </w:r>
            <w:r>
              <w:rPr>
                <w:rFonts w:hint="eastAsia"/>
              </w:rPr>
              <w:t xml:space="preserve">34 TDD. </w:t>
            </w:r>
          </w:p>
        </w:tc>
      </w:tr>
      <w:tr w:rsidR="00E5787F" w14:paraId="404CD964" w14:textId="77777777" w:rsidTr="009C5FD4">
        <w:tc>
          <w:tcPr>
            <w:tcW w:w="280" w:type="pct"/>
          </w:tcPr>
          <w:p w14:paraId="17546261" w14:textId="77777777" w:rsidR="00E5787F" w:rsidRDefault="00E5787F" w:rsidP="007C5527">
            <w:pPr>
              <w:pStyle w:val="TAC"/>
            </w:pPr>
            <w:r>
              <w:rPr>
                <w:rFonts w:hint="eastAsia"/>
              </w:rPr>
              <w:t>6</w:t>
            </w:r>
          </w:p>
        </w:tc>
        <w:tc>
          <w:tcPr>
            <w:tcW w:w="776" w:type="pct"/>
          </w:tcPr>
          <w:p w14:paraId="1B4ED31F" w14:textId="77777777" w:rsidR="00E5787F" w:rsidRDefault="00E5787F" w:rsidP="007C5527">
            <w:pPr>
              <w:pStyle w:val="TAC"/>
            </w:pPr>
            <w:r>
              <w:rPr>
                <w:rFonts w:hint="eastAsia"/>
              </w:rPr>
              <w:t>TN with NTN</w:t>
            </w:r>
          </w:p>
        </w:tc>
        <w:tc>
          <w:tcPr>
            <w:tcW w:w="845" w:type="pct"/>
          </w:tcPr>
          <w:p w14:paraId="3A06025C" w14:textId="77777777" w:rsidR="00E5787F" w:rsidRDefault="00E5787F" w:rsidP="007C5527">
            <w:pPr>
              <w:pStyle w:val="TAC"/>
            </w:pPr>
            <w:r>
              <w:rPr>
                <w:rFonts w:hint="eastAsia"/>
              </w:rPr>
              <w:t>TN DL</w:t>
            </w:r>
          </w:p>
        </w:tc>
        <w:tc>
          <w:tcPr>
            <w:tcW w:w="861" w:type="pct"/>
          </w:tcPr>
          <w:p w14:paraId="139562CF" w14:textId="77777777" w:rsidR="00E5787F" w:rsidRDefault="00E5787F" w:rsidP="007C5527">
            <w:pPr>
              <w:pStyle w:val="TAC"/>
            </w:pPr>
            <w:r>
              <w:rPr>
                <w:rFonts w:hint="eastAsia"/>
              </w:rPr>
              <w:t>NTN UL</w:t>
            </w:r>
          </w:p>
        </w:tc>
        <w:tc>
          <w:tcPr>
            <w:tcW w:w="2239" w:type="pct"/>
          </w:tcPr>
          <w:p w14:paraId="64FC5B71" w14:textId="77777777" w:rsidR="00E5787F" w:rsidRDefault="00E5787F" w:rsidP="007C5527">
            <w:pPr>
              <w:pStyle w:val="TAL"/>
              <w:rPr>
                <w:b/>
                <w:lang w:eastAsia="ja-JP"/>
              </w:rPr>
            </w:pPr>
            <w:r>
              <w:t>A</w:t>
            </w:r>
            <w:r>
              <w:rPr>
                <w:rFonts w:hint="eastAsia"/>
              </w:rPr>
              <w:t>pplicable for satellite operating in S</w:t>
            </w:r>
            <w:r>
              <w:t>-</w:t>
            </w:r>
            <w:r>
              <w:rPr>
                <w:rFonts w:hint="eastAsia"/>
              </w:rPr>
              <w:t xml:space="preserve">band, </w:t>
            </w:r>
            <w:r>
              <w:t xml:space="preserve">for </w:t>
            </w:r>
            <w:proofErr w:type="gramStart"/>
            <w:r>
              <w:rPr>
                <w:rFonts w:hint="eastAsia"/>
              </w:rPr>
              <w:t>e.g.</w:t>
            </w:r>
            <w:proofErr w:type="gramEnd"/>
            <w:r>
              <w:rPr>
                <w:rFonts w:hint="eastAsia"/>
              </w:rPr>
              <w:t xml:space="preserve"> </w:t>
            </w:r>
            <w:r>
              <w:t>coexistence</w:t>
            </w:r>
            <w:r>
              <w:rPr>
                <w:rFonts w:hint="eastAsia"/>
              </w:rPr>
              <w:t xml:space="preserve"> with </w:t>
            </w:r>
            <w:r>
              <w:t>n</w:t>
            </w:r>
            <w:r>
              <w:rPr>
                <w:rFonts w:hint="eastAsia"/>
              </w:rPr>
              <w:t xml:space="preserve">34 TDD. </w:t>
            </w:r>
          </w:p>
        </w:tc>
      </w:tr>
    </w:tbl>
    <w:p w14:paraId="6061F635" w14:textId="3021EC37" w:rsidR="00A13EF5" w:rsidRDefault="00A13EF5" w:rsidP="009F1A01"/>
    <w:p w14:paraId="2784E93E" w14:textId="1ED65D7E" w:rsidR="00BC53A4" w:rsidRDefault="009F1A01" w:rsidP="009F1A01">
      <w:r>
        <w:t xml:space="preserve">The ACIR simulation results is listed from Table </w:t>
      </w:r>
      <w:r w:rsidR="00C47662">
        <w:t>2</w:t>
      </w:r>
      <w:r>
        <w:t xml:space="preserve"> to Table </w:t>
      </w:r>
      <w:r w:rsidR="00A22F01">
        <w:t xml:space="preserve">7, the ACIR point is picked </w:t>
      </w:r>
      <w:r w:rsidR="007658A1">
        <w:t xml:space="preserve">for the 1 dB SNR loss </w:t>
      </w:r>
      <w:r w:rsidR="00BC53A4">
        <w:t xml:space="preserve">point </w:t>
      </w:r>
      <w:r w:rsidR="00554A55">
        <w:t xml:space="preserve">for </w:t>
      </w:r>
      <w:r w:rsidR="00BC53A4">
        <w:t>either</w:t>
      </w:r>
      <w:r w:rsidR="007658A1">
        <w:t xml:space="preserve"> </w:t>
      </w:r>
      <w:r w:rsidR="00932373">
        <w:t xml:space="preserve">SNR loss of </w:t>
      </w:r>
      <w:r w:rsidR="00A22F01">
        <w:t>5</w:t>
      </w:r>
      <w:r w:rsidR="00932373">
        <w:t xml:space="preserve">-tile curve </w:t>
      </w:r>
      <w:r w:rsidR="00BC53A4">
        <w:t>or</w:t>
      </w:r>
      <w:r w:rsidR="00932373">
        <w:t xml:space="preserve"> </w:t>
      </w:r>
      <w:r w:rsidR="007658A1">
        <w:t xml:space="preserve">curve of </w:t>
      </w:r>
      <w:r w:rsidR="00932373">
        <w:t>average of the SNR loss</w:t>
      </w:r>
      <w:r w:rsidR="00BC53A4">
        <w:t xml:space="preserve">, depending on which </w:t>
      </w:r>
      <w:r w:rsidR="00A54D03">
        <w:t xml:space="preserve">curve </w:t>
      </w:r>
      <w:r w:rsidR="00BC53A4">
        <w:t xml:space="preserve">hit the SNR 1 dB loss point first.  For example, the </w:t>
      </w:r>
      <w:r w:rsidR="005D1F42">
        <w:t>ACIR of 24.</w:t>
      </w:r>
      <w:r w:rsidR="00D35E69">
        <w:t>7</w:t>
      </w:r>
      <w:r w:rsidR="005D1F42">
        <w:t xml:space="preserve"> is chosen coexisting ACIR point</w:t>
      </w:r>
      <w:r w:rsidR="00A54D03">
        <w:t xml:space="preserve"> in Figure 1</w:t>
      </w:r>
      <w:r w:rsidR="005D1F42">
        <w:t xml:space="preserve">. </w:t>
      </w:r>
      <w:r w:rsidR="006D2DEE">
        <w:t xml:space="preserve"> In Table 1, </w:t>
      </w:r>
      <w:r w:rsidR="00A54D03">
        <w:t xml:space="preserve">the ACLR and ACS from TN and NTN IoT network is assumed and in Table 2, </w:t>
      </w:r>
      <w:r w:rsidR="006D2DEE">
        <w:t xml:space="preserve">the ACIR reference number is listed </w:t>
      </w:r>
      <w:r w:rsidR="00A54D03">
        <w:t>using the assumption in Table 1</w:t>
      </w:r>
      <w:r w:rsidR="000D4CCB">
        <w:t>.</w:t>
      </w:r>
      <w:r w:rsidR="007623D5">
        <w:t xml:space="preserve"> </w:t>
      </w:r>
      <w:r w:rsidR="004D437D">
        <w:t xml:space="preserve"> In Table 3 to Table 8</w:t>
      </w:r>
      <w:r w:rsidR="00D53C0A">
        <w:t>.</w:t>
      </w:r>
    </w:p>
    <w:p w14:paraId="0AFE071E" w14:textId="77777777" w:rsidR="007623D5" w:rsidRDefault="007623D5" w:rsidP="009F1A01"/>
    <w:p w14:paraId="6C70D174" w14:textId="77777777" w:rsidR="000D4CCB" w:rsidRDefault="000D4CCB" w:rsidP="009F1A01"/>
    <w:p w14:paraId="485A21BF" w14:textId="3B9F80C7" w:rsidR="009310E0" w:rsidRDefault="00963251" w:rsidP="009F1A01">
      <w:r>
        <w:rPr>
          <w:noProof/>
        </w:rPr>
        <mc:AlternateContent>
          <mc:Choice Requires="wps">
            <w:drawing>
              <wp:anchor distT="0" distB="0" distL="114300" distR="114300" simplePos="0" relativeHeight="251658752" behindDoc="0" locked="0" layoutInCell="1" allowOverlap="1" wp14:anchorId="2AB119C8" wp14:editId="25C7987D">
                <wp:simplePos x="0" y="0"/>
                <wp:positionH relativeFrom="column">
                  <wp:posOffset>5025390</wp:posOffset>
                </wp:positionH>
                <wp:positionV relativeFrom="paragraph">
                  <wp:posOffset>2698750</wp:posOffset>
                </wp:positionV>
                <wp:extent cx="25400" cy="790575"/>
                <wp:effectExtent l="0" t="0" r="31750" b="28575"/>
                <wp:wrapNone/>
                <wp:docPr id="4" name="Straight Connector 4"/>
                <wp:cNvGraphicFramePr/>
                <a:graphic xmlns:a="http://schemas.openxmlformats.org/drawingml/2006/main">
                  <a:graphicData uri="http://schemas.microsoft.com/office/word/2010/wordprocessingShape">
                    <wps:wsp>
                      <wps:cNvCnPr/>
                      <wps:spPr>
                        <a:xfrm>
                          <a:off x="0" y="0"/>
                          <a:ext cx="25400" cy="790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F0531C"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95.7pt,212.5pt" to="397.7pt,2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" strokecolor="#4472c4 [3204]" strokeweight=".5pt">
                <v:stroke joinstyle="miter"/>
              </v:line>
            </w:pict>
          </mc:Fallback>
        </mc:AlternateContent>
      </w:r>
      <w:r>
        <w:rPr>
          <w:noProof/>
        </w:rPr>
        <mc:AlternateContent>
          <mc:Choice Requires="wps">
            <w:drawing>
              <wp:anchor distT="0" distB="0" distL="114300" distR="114300" simplePos="0" relativeHeight="251663872" behindDoc="0" locked="0" layoutInCell="1" allowOverlap="1" wp14:anchorId="2EAA076D" wp14:editId="31370082">
                <wp:simplePos x="0" y="0"/>
                <wp:positionH relativeFrom="column">
                  <wp:posOffset>4926965</wp:posOffset>
                </wp:positionH>
                <wp:positionV relativeFrom="paragraph">
                  <wp:posOffset>2606675</wp:posOffset>
                </wp:positionV>
                <wp:extent cx="184150" cy="187325"/>
                <wp:effectExtent l="0" t="0" r="25400" b="22225"/>
                <wp:wrapNone/>
                <wp:docPr id="5" name="Oval 5"/>
                <wp:cNvGraphicFramePr/>
                <a:graphic xmlns:a="http://schemas.openxmlformats.org/drawingml/2006/main">
                  <a:graphicData uri="http://schemas.microsoft.com/office/word/2010/wordprocessingShape">
                    <wps:wsp>
                      <wps:cNvSpPr/>
                      <wps:spPr>
                        <a:xfrm>
                          <a:off x="0" y="0"/>
                          <a:ext cx="184150" cy="187325"/>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2B9A16" id="Oval 5" o:spid="_x0000_s1026" style="position:absolute;margin-left:387.95pt;margin-top:205.25pt;width:14.5pt;height:14.7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" fillcolor="red" strokecolor="#1f3763 [1604]" strokeweight="1pt">
                <v:stroke joinstyle="miter"/>
              </v:oval>
            </w:pict>
          </mc:Fallback>
        </mc:AlternateContent>
      </w:r>
      <w:r>
        <w:rPr>
          <w:noProof/>
        </w:rPr>
        <mc:AlternateContent>
          <mc:Choice Requires="wps">
            <w:drawing>
              <wp:anchor distT="0" distB="0" distL="114300" distR="114300" simplePos="0" relativeHeight="251654656" behindDoc="0" locked="0" layoutInCell="1" allowOverlap="1" wp14:anchorId="35CBB4AE" wp14:editId="4D04E210">
                <wp:simplePos x="0" y="0"/>
                <wp:positionH relativeFrom="column">
                  <wp:posOffset>859790</wp:posOffset>
                </wp:positionH>
                <wp:positionV relativeFrom="paragraph">
                  <wp:posOffset>2667000</wp:posOffset>
                </wp:positionV>
                <wp:extent cx="4140200" cy="25400"/>
                <wp:effectExtent l="0" t="0" r="31750" b="31750"/>
                <wp:wrapNone/>
                <wp:docPr id="3" name="Straight Connector 3"/>
                <wp:cNvGraphicFramePr/>
                <a:graphic xmlns:a="http://schemas.openxmlformats.org/drawingml/2006/main">
                  <a:graphicData uri="http://schemas.microsoft.com/office/word/2010/wordprocessingShape">
                    <wps:wsp>
                      <wps:cNvCnPr/>
                      <wps:spPr>
                        <a:xfrm>
                          <a:off x="0" y="0"/>
                          <a:ext cx="414020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F39768" id="Straight Connector 3"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67.7pt,210pt" to="393.7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" strokecolor="black [3200]" strokeweight=".5pt">
                <v:stroke joinstyle="miter"/>
              </v:line>
            </w:pict>
          </mc:Fallback>
        </mc:AlternateContent>
      </w:r>
      <w:r w:rsidR="00845B42" w:rsidRPr="00845B42">
        <w:rPr>
          <w:noProof/>
        </w:rPr>
        <w:drawing>
          <wp:inline distT="0" distB="0" distL="0" distR="0" wp14:anchorId="5F6BA4F3" wp14:editId="2F13BAC8">
            <wp:extent cx="6264275" cy="3892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3892550"/>
                    </a:xfrm>
                    <a:prstGeom prst="rect">
                      <a:avLst/>
                    </a:prstGeom>
                    <a:noFill/>
                    <a:ln>
                      <a:noFill/>
                    </a:ln>
                  </pic:spPr>
                </pic:pic>
              </a:graphicData>
            </a:graphic>
          </wp:inline>
        </w:drawing>
      </w:r>
    </w:p>
    <w:p w14:paraId="14EC3513" w14:textId="5D3FAD2D" w:rsidR="009310E0" w:rsidRDefault="009310E0" w:rsidP="00C47662">
      <w:pPr>
        <w:ind w:left="1440" w:firstLine="720"/>
      </w:pPr>
      <w:r>
        <w:t>Figure 1: ACIR for GEO IoT UL victim and TN Urban UL AAS aggressor</w:t>
      </w:r>
    </w:p>
    <w:p w14:paraId="7E26B014" w14:textId="77777777" w:rsidR="009E2D1D" w:rsidRDefault="009E2D1D" w:rsidP="009E2D1D">
      <w:pPr>
        <w:pStyle w:val="Caption"/>
        <w:ind w:left="2160" w:firstLine="720"/>
      </w:pPr>
      <w:r>
        <w:t xml:space="preserve">Table </w:t>
      </w:r>
      <w:r>
        <w:fldChar w:fldCharType="begin"/>
      </w:r>
      <w:r>
        <w:instrText xml:space="preserve"> SEQ Table \* ARABIC </w:instrText>
      </w:r>
      <w:r>
        <w:fldChar w:fldCharType="separate"/>
      </w:r>
      <w:r>
        <w:rPr>
          <w:noProof/>
        </w:rPr>
        <w:t>1</w:t>
      </w:r>
      <w:r>
        <w:fldChar w:fldCharType="end"/>
      </w:r>
      <w:r>
        <w:t>: ACLR and ACS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135"/>
        <w:gridCol w:w="1950"/>
        <w:gridCol w:w="2118"/>
        <w:gridCol w:w="1823"/>
      </w:tblGrid>
      <w:tr w:rsidR="009E2D1D" w14:paraId="31453BD2" w14:textId="77777777" w:rsidTr="007C5527">
        <w:trPr>
          <w:jc w:val="center"/>
        </w:trPr>
        <w:tc>
          <w:tcPr>
            <w:tcW w:w="2141" w:type="dxa"/>
            <w:gridSpan w:val="2"/>
            <w:shd w:val="clear" w:color="auto" w:fill="auto"/>
          </w:tcPr>
          <w:p w14:paraId="2D3DFA69" w14:textId="77777777" w:rsidR="009E2D1D" w:rsidRDefault="009E2D1D" w:rsidP="007C5527">
            <w:pPr>
              <w:pStyle w:val="TAH"/>
            </w:pPr>
          </w:p>
        </w:tc>
        <w:tc>
          <w:tcPr>
            <w:tcW w:w="1950" w:type="dxa"/>
            <w:shd w:val="clear" w:color="auto" w:fill="auto"/>
          </w:tcPr>
          <w:p w14:paraId="3DBC4D76" w14:textId="77777777" w:rsidR="009E2D1D" w:rsidRDefault="009E2D1D" w:rsidP="007C5527">
            <w:pPr>
              <w:pStyle w:val="TAH"/>
            </w:pPr>
            <w:r>
              <w:t>TN</w:t>
            </w:r>
          </w:p>
        </w:tc>
        <w:tc>
          <w:tcPr>
            <w:tcW w:w="2118" w:type="dxa"/>
          </w:tcPr>
          <w:p w14:paraId="7BF46DFF" w14:textId="77777777" w:rsidR="009E2D1D" w:rsidRDefault="009E2D1D" w:rsidP="007C5527">
            <w:pPr>
              <w:pStyle w:val="TAH"/>
            </w:pPr>
            <w:r>
              <w:t xml:space="preserve">TN </w:t>
            </w:r>
            <w:r>
              <w:rPr>
                <w:rFonts w:hint="eastAsia"/>
              </w:rPr>
              <w:t>NB-IOT</w:t>
            </w:r>
          </w:p>
        </w:tc>
        <w:tc>
          <w:tcPr>
            <w:tcW w:w="1823" w:type="dxa"/>
          </w:tcPr>
          <w:p w14:paraId="6B2CD070" w14:textId="77777777" w:rsidR="009E2D1D" w:rsidRDefault="009E2D1D" w:rsidP="007C5527">
            <w:pPr>
              <w:pStyle w:val="TAH"/>
            </w:pPr>
            <w:r>
              <w:t xml:space="preserve">NTN </w:t>
            </w:r>
          </w:p>
        </w:tc>
      </w:tr>
      <w:tr w:rsidR="009E2D1D" w14:paraId="6F38FD7C" w14:textId="77777777" w:rsidTr="007C5527">
        <w:trPr>
          <w:jc w:val="center"/>
        </w:trPr>
        <w:tc>
          <w:tcPr>
            <w:tcW w:w="1006" w:type="dxa"/>
            <w:vMerge w:val="restart"/>
            <w:shd w:val="clear" w:color="auto" w:fill="auto"/>
            <w:vAlign w:val="center"/>
          </w:tcPr>
          <w:p w14:paraId="4814A6C1" w14:textId="77777777" w:rsidR="009E2D1D" w:rsidRDefault="009E2D1D" w:rsidP="007C5527">
            <w:pPr>
              <w:pStyle w:val="TAC"/>
            </w:pPr>
            <w:r>
              <w:t>BS</w:t>
            </w:r>
          </w:p>
        </w:tc>
        <w:tc>
          <w:tcPr>
            <w:tcW w:w="1135" w:type="dxa"/>
            <w:shd w:val="clear" w:color="auto" w:fill="auto"/>
            <w:vAlign w:val="center"/>
          </w:tcPr>
          <w:p w14:paraId="5B4E0E2E" w14:textId="77777777" w:rsidR="009E2D1D" w:rsidRDefault="009E2D1D" w:rsidP="007C5527">
            <w:pPr>
              <w:pStyle w:val="TAC"/>
            </w:pPr>
            <w:r>
              <w:t>ACLR</w:t>
            </w:r>
          </w:p>
        </w:tc>
        <w:tc>
          <w:tcPr>
            <w:tcW w:w="1950" w:type="dxa"/>
            <w:shd w:val="clear" w:color="auto" w:fill="auto"/>
          </w:tcPr>
          <w:p w14:paraId="5C82F345" w14:textId="77777777" w:rsidR="009E2D1D" w:rsidRDefault="009E2D1D" w:rsidP="007C5527">
            <w:pPr>
              <w:pStyle w:val="TAC"/>
            </w:pPr>
            <w:r>
              <w:t>45 dB</w:t>
            </w:r>
          </w:p>
        </w:tc>
        <w:tc>
          <w:tcPr>
            <w:tcW w:w="2118" w:type="dxa"/>
          </w:tcPr>
          <w:p w14:paraId="26BB81DF" w14:textId="77777777" w:rsidR="009E2D1D" w:rsidRDefault="009E2D1D" w:rsidP="007C5527">
            <w:pPr>
              <w:pStyle w:val="TAC"/>
            </w:pPr>
            <w:r>
              <w:tab/>
            </w:r>
            <w:r>
              <w:rPr>
                <w:rFonts w:hint="eastAsia"/>
              </w:rPr>
              <w:t>40 dB</w:t>
            </w:r>
            <w:r>
              <w:tab/>
            </w:r>
          </w:p>
        </w:tc>
        <w:tc>
          <w:tcPr>
            <w:tcW w:w="1823" w:type="dxa"/>
          </w:tcPr>
          <w:p w14:paraId="02721FC2" w14:textId="77777777" w:rsidR="009E2D1D" w:rsidRDefault="009E2D1D" w:rsidP="007C5527">
            <w:pPr>
              <w:pStyle w:val="TAC"/>
            </w:pPr>
            <w:r>
              <w:t>14</w:t>
            </w:r>
          </w:p>
        </w:tc>
      </w:tr>
      <w:tr w:rsidR="009E2D1D" w14:paraId="5D3CA6AB" w14:textId="77777777" w:rsidTr="007C5527">
        <w:trPr>
          <w:jc w:val="center"/>
        </w:trPr>
        <w:tc>
          <w:tcPr>
            <w:tcW w:w="1006" w:type="dxa"/>
            <w:vMerge/>
            <w:shd w:val="clear" w:color="auto" w:fill="auto"/>
            <w:vAlign w:val="center"/>
          </w:tcPr>
          <w:p w14:paraId="78617E19" w14:textId="77777777" w:rsidR="009E2D1D" w:rsidRDefault="009E2D1D" w:rsidP="007C5527">
            <w:pPr>
              <w:pStyle w:val="TAC"/>
            </w:pPr>
          </w:p>
        </w:tc>
        <w:tc>
          <w:tcPr>
            <w:tcW w:w="1135" w:type="dxa"/>
            <w:shd w:val="clear" w:color="auto" w:fill="auto"/>
            <w:vAlign w:val="center"/>
          </w:tcPr>
          <w:p w14:paraId="4F2F862F" w14:textId="77777777" w:rsidR="009E2D1D" w:rsidRDefault="009E2D1D" w:rsidP="007C5527">
            <w:pPr>
              <w:pStyle w:val="TAC"/>
            </w:pPr>
            <w:r>
              <w:t>ACS</w:t>
            </w:r>
          </w:p>
        </w:tc>
        <w:tc>
          <w:tcPr>
            <w:tcW w:w="1950" w:type="dxa"/>
            <w:shd w:val="clear" w:color="auto" w:fill="auto"/>
          </w:tcPr>
          <w:p w14:paraId="6D3B91B6" w14:textId="77777777" w:rsidR="009E2D1D" w:rsidRDefault="009E2D1D" w:rsidP="007C5527">
            <w:pPr>
              <w:pStyle w:val="TAC"/>
            </w:pPr>
            <w:r>
              <w:t>46 dB</w:t>
            </w:r>
          </w:p>
        </w:tc>
        <w:tc>
          <w:tcPr>
            <w:tcW w:w="2118" w:type="dxa"/>
          </w:tcPr>
          <w:p w14:paraId="2151EEC0" w14:textId="77777777" w:rsidR="009E2D1D" w:rsidRDefault="009E2D1D" w:rsidP="007C5527">
            <w:pPr>
              <w:pStyle w:val="TAC"/>
            </w:pPr>
            <w:r>
              <w:rPr>
                <w:rFonts w:hint="eastAsia"/>
              </w:rPr>
              <w:t>4</w:t>
            </w:r>
            <w:r>
              <w:t>6</w:t>
            </w:r>
            <w:r>
              <w:rPr>
                <w:rFonts w:hint="eastAsia"/>
              </w:rPr>
              <w:t xml:space="preserve"> dB</w:t>
            </w:r>
          </w:p>
        </w:tc>
        <w:tc>
          <w:tcPr>
            <w:tcW w:w="1823" w:type="dxa"/>
          </w:tcPr>
          <w:p w14:paraId="5F410A80" w14:textId="77777777" w:rsidR="009E2D1D" w:rsidRDefault="009E2D1D" w:rsidP="007C5527">
            <w:pPr>
              <w:pStyle w:val="TAC"/>
            </w:pPr>
            <w:r>
              <w:t>38</w:t>
            </w:r>
          </w:p>
        </w:tc>
      </w:tr>
      <w:tr w:rsidR="009E2D1D" w14:paraId="58D30B78" w14:textId="77777777" w:rsidTr="007C5527">
        <w:trPr>
          <w:jc w:val="center"/>
        </w:trPr>
        <w:tc>
          <w:tcPr>
            <w:tcW w:w="1006" w:type="dxa"/>
            <w:vMerge w:val="restart"/>
            <w:shd w:val="clear" w:color="auto" w:fill="auto"/>
            <w:vAlign w:val="center"/>
          </w:tcPr>
          <w:p w14:paraId="7AD2C39C" w14:textId="77777777" w:rsidR="009E2D1D" w:rsidRDefault="009E2D1D" w:rsidP="007C5527">
            <w:pPr>
              <w:pStyle w:val="TAC"/>
            </w:pPr>
            <w:r>
              <w:t>UE</w:t>
            </w:r>
          </w:p>
        </w:tc>
        <w:tc>
          <w:tcPr>
            <w:tcW w:w="1135" w:type="dxa"/>
            <w:shd w:val="clear" w:color="auto" w:fill="auto"/>
            <w:vAlign w:val="center"/>
          </w:tcPr>
          <w:p w14:paraId="02A7418B" w14:textId="77777777" w:rsidR="009E2D1D" w:rsidRDefault="009E2D1D" w:rsidP="007C5527">
            <w:pPr>
              <w:pStyle w:val="TAC"/>
            </w:pPr>
            <w:r>
              <w:t>ACLR</w:t>
            </w:r>
          </w:p>
        </w:tc>
        <w:tc>
          <w:tcPr>
            <w:tcW w:w="1950" w:type="dxa"/>
            <w:shd w:val="clear" w:color="auto" w:fill="auto"/>
          </w:tcPr>
          <w:p w14:paraId="658A2D5D" w14:textId="77777777" w:rsidR="009E2D1D" w:rsidRDefault="009E2D1D" w:rsidP="007C5527">
            <w:pPr>
              <w:pStyle w:val="TAC"/>
            </w:pPr>
            <w:r>
              <w:t xml:space="preserve">30dB </w:t>
            </w:r>
          </w:p>
        </w:tc>
        <w:tc>
          <w:tcPr>
            <w:tcW w:w="2118" w:type="dxa"/>
          </w:tcPr>
          <w:p w14:paraId="00FB27A7" w14:textId="77777777" w:rsidR="009E2D1D" w:rsidRDefault="009E2D1D" w:rsidP="007C5527">
            <w:pPr>
              <w:pStyle w:val="TAC"/>
            </w:pPr>
            <w:r>
              <w:rPr>
                <w:rFonts w:hint="eastAsia"/>
              </w:rPr>
              <w:t>37</w:t>
            </w:r>
          </w:p>
        </w:tc>
        <w:tc>
          <w:tcPr>
            <w:tcW w:w="1823" w:type="dxa"/>
          </w:tcPr>
          <w:p w14:paraId="3E2CD423" w14:textId="77777777" w:rsidR="009E2D1D" w:rsidRDefault="009E2D1D" w:rsidP="007C5527">
            <w:pPr>
              <w:pStyle w:val="TAC"/>
            </w:pPr>
            <w:r>
              <w:t>20</w:t>
            </w:r>
          </w:p>
        </w:tc>
      </w:tr>
      <w:tr w:rsidR="009E2D1D" w14:paraId="040D0B96" w14:textId="77777777" w:rsidTr="007C5527">
        <w:trPr>
          <w:jc w:val="center"/>
        </w:trPr>
        <w:tc>
          <w:tcPr>
            <w:tcW w:w="1006" w:type="dxa"/>
            <w:vMerge/>
            <w:shd w:val="clear" w:color="auto" w:fill="auto"/>
            <w:vAlign w:val="center"/>
          </w:tcPr>
          <w:p w14:paraId="336BEE36" w14:textId="77777777" w:rsidR="009E2D1D" w:rsidRDefault="009E2D1D" w:rsidP="007C5527">
            <w:pPr>
              <w:pStyle w:val="TAC"/>
            </w:pPr>
          </w:p>
        </w:tc>
        <w:tc>
          <w:tcPr>
            <w:tcW w:w="1135" w:type="dxa"/>
            <w:shd w:val="clear" w:color="auto" w:fill="auto"/>
            <w:vAlign w:val="center"/>
          </w:tcPr>
          <w:p w14:paraId="4E9E4B82" w14:textId="77777777" w:rsidR="009E2D1D" w:rsidRDefault="009E2D1D" w:rsidP="007C5527">
            <w:pPr>
              <w:pStyle w:val="TAC"/>
            </w:pPr>
            <w:r>
              <w:t>ACS</w:t>
            </w:r>
          </w:p>
        </w:tc>
        <w:tc>
          <w:tcPr>
            <w:tcW w:w="1950" w:type="dxa"/>
            <w:shd w:val="clear" w:color="auto" w:fill="auto"/>
          </w:tcPr>
          <w:p w14:paraId="29C3956A" w14:textId="77777777" w:rsidR="009E2D1D" w:rsidRDefault="009E2D1D" w:rsidP="007C5527">
            <w:pPr>
              <w:pStyle w:val="TAC"/>
            </w:pPr>
            <w:r>
              <w:t>33</w:t>
            </w:r>
          </w:p>
        </w:tc>
        <w:tc>
          <w:tcPr>
            <w:tcW w:w="2118" w:type="dxa"/>
          </w:tcPr>
          <w:p w14:paraId="4F47DF85" w14:textId="77777777" w:rsidR="009E2D1D" w:rsidRDefault="009E2D1D" w:rsidP="007C5527">
            <w:pPr>
              <w:pStyle w:val="TAC"/>
            </w:pPr>
            <w:r>
              <w:rPr>
                <w:rFonts w:hint="eastAsia"/>
              </w:rPr>
              <w:t>28</w:t>
            </w:r>
          </w:p>
        </w:tc>
        <w:tc>
          <w:tcPr>
            <w:tcW w:w="1823" w:type="dxa"/>
          </w:tcPr>
          <w:p w14:paraId="1356CD42" w14:textId="77777777" w:rsidR="009E2D1D" w:rsidRDefault="009E2D1D" w:rsidP="007C5527">
            <w:pPr>
              <w:pStyle w:val="TAC"/>
            </w:pPr>
            <w:r>
              <w:t>30</w:t>
            </w:r>
          </w:p>
        </w:tc>
      </w:tr>
    </w:tbl>
    <w:p w14:paraId="0D8E0818" w14:textId="77777777" w:rsidR="00515B04" w:rsidRDefault="00515B04" w:rsidP="00515B04">
      <w:pPr>
        <w:ind w:left="720" w:firstLine="720"/>
      </w:pPr>
    </w:p>
    <w:p w14:paraId="6EE37920" w14:textId="065ABDD6" w:rsidR="001D1B06" w:rsidRDefault="007623D5" w:rsidP="007623D5">
      <w:pPr>
        <w:pStyle w:val="Caption"/>
        <w:ind w:left="2160" w:firstLine="720"/>
      </w:pPr>
      <w:r>
        <w:lastRenderedPageBreak/>
        <w:t xml:space="preserve">Table </w:t>
      </w:r>
      <w:r>
        <w:fldChar w:fldCharType="begin"/>
      </w:r>
      <w:r>
        <w:instrText xml:space="preserve"> SEQ Table \* ARABIC </w:instrText>
      </w:r>
      <w:r>
        <w:fldChar w:fldCharType="separate"/>
      </w:r>
      <w:r w:rsidR="00BB1234">
        <w:rPr>
          <w:noProof/>
        </w:rPr>
        <w:t>2</w:t>
      </w:r>
      <w:r>
        <w:fldChar w:fldCharType="end"/>
      </w:r>
      <w:r w:rsidR="001D1B06">
        <w:t xml:space="preserve">: ACIR reference number </w:t>
      </w:r>
      <w:r w:rsidR="00515B04">
        <w:t xml:space="preserve">for NTN and TN coexisting </w:t>
      </w:r>
    </w:p>
    <w:tbl>
      <w:tblPr>
        <w:tblW w:w="5000" w:type="pct"/>
        <w:tblLook w:val="04A0" w:firstRow="1" w:lastRow="0" w:firstColumn="1" w:lastColumn="0" w:noHBand="0" w:noVBand="1"/>
      </w:tblPr>
      <w:tblGrid>
        <w:gridCol w:w="1777"/>
        <w:gridCol w:w="873"/>
        <w:gridCol w:w="802"/>
        <w:gridCol w:w="892"/>
        <w:gridCol w:w="821"/>
        <w:gridCol w:w="1121"/>
        <w:gridCol w:w="1050"/>
        <w:gridCol w:w="1295"/>
        <w:gridCol w:w="1224"/>
      </w:tblGrid>
      <w:tr w:rsidR="001D1B06" w:rsidRPr="001D1B06" w14:paraId="7397FC21" w14:textId="77777777" w:rsidTr="004E0480">
        <w:trPr>
          <w:trHeight w:val="289"/>
        </w:trPr>
        <w:tc>
          <w:tcPr>
            <w:tcW w:w="9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82681"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 </w:t>
            </w:r>
          </w:p>
        </w:tc>
        <w:tc>
          <w:tcPr>
            <w:tcW w:w="443" w:type="pct"/>
            <w:tcBorders>
              <w:top w:val="single" w:sz="4" w:space="0" w:color="auto"/>
              <w:left w:val="nil"/>
              <w:bottom w:val="single" w:sz="4" w:space="0" w:color="auto"/>
              <w:right w:val="single" w:sz="4" w:space="0" w:color="auto"/>
            </w:tcBorders>
            <w:shd w:val="clear" w:color="auto" w:fill="auto"/>
            <w:noWrap/>
            <w:vAlign w:val="bottom"/>
            <w:hideMark/>
          </w:tcPr>
          <w:p w14:paraId="3120C871"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BS ACLR</w:t>
            </w:r>
          </w:p>
          <w:p w14:paraId="736D2A92" w14:textId="4B08F160" w:rsidR="001D1B06" w:rsidRPr="001D1B06" w:rsidRDefault="001D1B06" w:rsidP="001D1B06">
            <w:pPr>
              <w:spacing w:after="0"/>
              <w:rPr>
                <w:rFonts w:ascii="Calibri" w:eastAsia="Times New Roman" w:hAnsi="Calibri" w:cs="Calibri"/>
                <w:color w:val="000000"/>
                <w:lang w:val="sv-SE" w:eastAsia="zh-CN"/>
              </w:rPr>
            </w:pPr>
            <w:r w:rsidRPr="001D1B06">
              <w:rPr>
                <w:rFonts w:ascii="Calibri" w:eastAsia="Times New Roman" w:hAnsi="Calibri" w:cs="Calibri"/>
                <w:color w:val="000000"/>
                <w:lang w:val="sv-SE" w:eastAsia="zh-CN"/>
              </w:rPr>
              <w:t xml:space="preserve"> (45 dB)</w:t>
            </w:r>
          </w:p>
        </w:tc>
        <w:tc>
          <w:tcPr>
            <w:tcW w:w="407" w:type="pct"/>
            <w:tcBorders>
              <w:top w:val="single" w:sz="4" w:space="0" w:color="auto"/>
              <w:left w:val="nil"/>
              <w:bottom w:val="single" w:sz="4" w:space="0" w:color="auto"/>
              <w:right w:val="single" w:sz="4" w:space="0" w:color="auto"/>
            </w:tcBorders>
            <w:shd w:val="clear" w:color="auto" w:fill="auto"/>
            <w:noWrap/>
            <w:vAlign w:val="bottom"/>
            <w:hideMark/>
          </w:tcPr>
          <w:p w14:paraId="5D5B006A"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BS ACS</w:t>
            </w:r>
          </w:p>
          <w:p w14:paraId="3E072497" w14:textId="7469E6F2" w:rsidR="001D1B06" w:rsidRPr="001D1B06" w:rsidRDefault="001D1B06" w:rsidP="001D1B06">
            <w:pPr>
              <w:spacing w:after="0"/>
              <w:rPr>
                <w:rFonts w:ascii="Calibri" w:eastAsia="Times New Roman" w:hAnsi="Calibri" w:cs="Calibri"/>
                <w:color w:val="000000"/>
                <w:lang w:val="sv-SE" w:eastAsia="zh-CN"/>
              </w:rPr>
            </w:pPr>
            <w:r w:rsidRPr="001D1B06">
              <w:rPr>
                <w:rFonts w:ascii="Calibri" w:eastAsia="Times New Roman" w:hAnsi="Calibri" w:cs="Calibri"/>
                <w:color w:val="000000"/>
                <w:lang w:val="sv-SE" w:eastAsia="zh-CN"/>
              </w:rPr>
              <w:t>(46 dB)</w:t>
            </w:r>
          </w:p>
        </w:tc>
        <w:tc>
          <w:tcPr>
            <w:tcW w:w="453" w:type="pct"/>
            <w:tcBorders>
              <w:top w:val="single" w:sz="4" w:space="0" w:color="auto"/>
              <w:left w:val="nil"/>
              <w:bottom w:val="single" w:sz="4" w:space="0" w:color="auto"/>
              <w:right w:val="single" w:sz="4" w:space="0" w:color="auto"/>
            </w:tcBorders>
            <w:shd w:val="clear" w:color="auto" w:fill="auto"/>
            <w:noWrap/>
            <w:vAlign w:val="bottom"/>
            <w:hideMark/>
          </w:tcPr>
          <w:p w14:paraId="4EBA117A"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UE ACLR</w:t>
            </w:r>
          </w:p>
          <w:p w14:paraId="331390F2" w14:textId="268E516B"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sv-SE" w:eastAsia="zh-CN"/>
              </w:rPr>
              <w:t>(30 dB)</w:t>
            </w:r>
          </w:p>
        </w:tc>
        <w:tc>
          <w:tcPr>
            <w:tcW w:w="417" w:type="pct"/>
            <w:tcBorders>
              <w:top w:val="single" w:sz="4" w:space="0" w:color="auto"/>
              <w:left w:val="nil"/>
              <w:bottom w:val="single" w:sz="4" w:space="0" w:color="auto"/>
              <w:right w:val="single" w:sz="4" w:space="0" w:color="auto"/>
            </w:tcBorders>
            <w:shd w:val="clear" w:color="auto" w:fill="auto"/>
            <w:noWrap/>
            <w:vAlign w:val="bottom"/>
            <w:hideMark/>
          </w:tcPr>
          <w:p w14:paraId="765336E4"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UE ACS</w:t>
            </w:r>
          </w:p>
          <w:p w14:paraId="10AC5076" w14:textId="3214C08E"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sv-SE" w:eastAsia="zh-CN"/>
              </w:rPr>
              <w:t>(33 dB)</w:t>
            </w:r>
          </w:p>
        </w:tc>
        <w:tc>
          <w:tcPr>
            <w:tcW w:w="569" w:type="pct"/>
            <w:tcBorders>
              <w:top w:val="single" w:sz="4" w:space="0" w:color="auto"/>
              <w:left w:val="nil"/>
              <w:bottom w:val="single" w:sz="4" w:space="0" w:color="auto"/>
              <w:right w:val="single" w:sz="4" w:space="0" w:color="auto"/>
            </w:tcBorders>
            <w:shd w:val="clear" w:color="auto" w:fill="auto"/>
            <w:noWrap/>
            <w:vAlign w:val="bottom"/>
            <w:hideMark/>
          </w:tcPr>
          <w:p w14:paraId="3D97695A" w14:textId="3EED321A"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ACLR</w:t>
            </w:r>
            <w:r w:rsidRPr="001D1B06">
              <w:rPr>
                <w:rFonts w:ascii="Calibri" w:eastAsia="Times New Roman" w:hAnsi="Calibri" w:cs="Calibri"/>
                <w:color w:val="000000"/>
                <w:lang w:val="en-SE" w:eastAsia="zh-CN"/>
              </w:rPr>
              <w:br/>
            </w:r>
            <w:r w:rsidRPr="001D1B06">
              <w:rPr>
                <w:rFonts w:ascii="Calibri" w:eastAsia="Times New Roman" w:hAnsi="Calibri" w:cs="Calibri"/>
                <w:color w:val="000000"/>
                <w:lang w:val="sv-SE" w:eastAsia="zh-CN"/>
              </w:rPr>
              <w:t>(20 dB)</w:t>
            </w:r>
          </w:p>
        </w:tc>
        <w:tc>
          <w:tcPr>
            <w:tcW w:w="533" w:type="pct"/>
            <w:tcBorders>
              <w:top w:val="single" w:sz="4" w:space="0" w:color="auto"/>
              <w:left w:val="nil"/>
              <w:bottom w:val="single" w:sz="4" w:space="0" w:color="auto"/>
              <w:right w:val="single" w:sz="4" w:space="0" w:color="auto"/>
            </w:tcBorders>
            <w:shd w:val="clear" w:color="auto" w:fill="auto"/>
            <w:noWrap/>
            <w:vAlign w:val="bottom"/>
            <w:hideMark/>
          </w:tcPr>
          <w:p w14:paraId="61454D5D"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ACS</w:t>
            </w:r>
          </w:p>
          <w:p w14:paraId="74B17B28" w14:textId="7610E8A9" w:rsidR="001D1B06" w:rsidRPr="001D1B06" w:rsidRDefault="001D1B06" w:rsidP="001D1B06">
            <w:pPr>
              <w:spacing w:after="0"/>
              <w:rPr>
                <w:rFonts w:ascii="Calibri" w:eastAsia="Times New Roman" w:hAnsi="Calibri" w:cs="Calibri"/>
                <w:color w:val="000000"/>
                <w:lang w:val="en-SE" w:eastAsia="zh-CN"/>
              </w:rPr>
            </w:pPr>
            <w:r w:rsidRPr="00963251">
              <w:rPr>
                <w:rFonts w:ascii="Calibri" w:eastAsia="Times New Roman" w:hAnsi="Calibri" w:cs="Calibri"/>
                <w:color w:val="000000"/>
                <w:lang w:val="en-US" w:eastAsia="zh-CN"/>
              </w:rPr>
              <w:t>(28 dB)</w:t>
            </w:r>
          </w:p>
        </w:tc>
        <w:tc>
          <w:tcPr>
            <w:tcW w:w="657" w:type="pct"/>
            <w:tcBorders>
              <w:top w:val="single" w:sz="4" w:space="0" w:color="auto"/>
              <w:left w:val="nil"/>
              <w:bottom w:val="single" w:sz="4" w:space="0" w:color="auto"/>
              <w:right w:val="single" w:sz="4" w:space="0" w:color="auto"/>
            </w:tcBorders>
            <w:shd w:val="clear" w:color="auto" w:fill="auto"/>
            <w:noWrap/>
            <w:vAlign w:val="bottom"/>
            <w:hideMark/>
          </w:tcPr>
          <w:p w14:paraId="0615D866"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BS ACLR</w:t>
            </w:r>
          </w:p>
          <w:p w14:paraId="57CEA916" w14:textId="47FC8C0D" w:rsidR="001D1B06" w:rsidRPr="001D1B06" w:rsidRDefault="001D1B06" w:rsidP="001D1B06">
            <w:pPr>
              <w:spacing w:after="0"/>
              <w:rPr>
                <w:rFonts w:ascii="Calibri" w:eastAsia="Times New Roman" w:hAnsi="Calibri" w:cs="Calibri"/>
                <w:color w:val="000000"/>
                <w:lang w:val="en-SE" w:eastAsia="zh-CN"/>
              </w:rPr>
            </w:pPr>
            <w:r w:rsidRPr="00963251">
              <w:rPr>
                <w:rFonts w:ascii="Calibri" w:eastAsia="Times New Roman" w:hAnsi="Calibri" w:cs="Calibri"/>
                <w:color w:val="000000"/>
                <w:lang w:val="en-US" w:eastAsia="zh-CN"/>
              </w:rPr>
              <w:t>(40 dB)</w:t>
            </w:r>
          </w:p>
        </w:tc>
        <w:tc>
          <w:tcPr>
            <w:tcW w:w="621" w:type="pct"/>
            <w:tcBorders>
              <w:top w:val="single" w:sz="4" w:space="0" w:color="auto"/>
              <w:left w:val="nil"/>
              <w:bottom w:val="single" w:sz="4" w:space="0" w:color="auto"/>
              <w:right w:val="single" w:sz="4" w:space="0" w:color="auto"/>
            </w:tcBorders>
            <w:shd w:val="clear" w:color="auto" w:fill="auto"/>
            <w:noWrap/>
            <w:vAlign w:val="bottom"/>
            <w:hideMark/>
          </w:tcPr>
          <w:p w14:paraId="73632DD7" w14:textId="77777777" w:rsidR="001D1B06" w:rsidRPr="001D1B06" w:rsidRDefault="001D1B06" w:rsidP="001D1B06">
            <w:pPr>
              <w:spacing w:after="0"/>
              <w:rPr>
                <w:rFonts w:ascii="Calibri" w:eastAsia="Times New Roman" w:hAnsi="Calibri" w:cs="Calibri"/>
                <w:color w:val="000000"/>
                <w:lang w:val="en-SE" w:eastAsia="zh-CN"/>
              </w:rPr>
            </w:pPr>
            <w:r w:rsidRPr="001D1B06">
              <w:rPr>
                <w:rFonts w:ascii="Calibri" w:eastAsia="Times New Roman" w:hAnsi="Calibri" w:cs="Calibri"/>
                <w:color w:val="000000"/>
                <w:lang w:val="en-SE" w:eastAsia="zh-CN"/>
              </w:rPr>
              <w:t>TN NB-IoT BS ACS</w:t>
            </w:r>
          </w:p>
          <w:p w14:paraId="2E399F10" w14:textId="01A83FD3" w:rsidR="001D1B06" w:rsidRPr="001D1B06" w:rsidRDefault="001D1B06" w:rsidP="001D1B06">
            <w:pPr>
              <w:spacing w:after="0"/>
              <w:rPr>
                <w:rFonts w:ascii="Calibri" w:eastAsia="Times New Roman" w:hAnsi="Calibri" w:cs="Calibri"/>
                <w:color w:val="000000"/>
                <w:lang w:val="en-SE" w:eastAsia="zh-CN"/>
              </w:rPr>
            </w:pPr>
            <w:r w:rsidRPr="00963251">
              <w:rPr>
                <w:rFonts w:ascii="Calibri" w:eastAsia="Times New Roman" w:hAnsi="Calibri" w:cs="Calibri"/>
                <w:color w:val="000000"/>
                <w:lang w:val="en-US" w:eastAsia="zh-CN"/>
              </w:rPr>
              <w:t>(46 dB)</w:t>
            </w:r>
          </w:p>
        </w:tc>
      </w:tr>
      <w:tr w:rsidR="004E0480" w:rsidRPr="001D1B06" w14:paraId="6F8E91B3"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76D071E6" w14:textId="2A46BA6B" w:rsidR="004E0480" w:rsidRPr="001D1B06" w:rsidRDefault="004E0480" w:rsidP="004E0480">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 xml:space="preserve">NTN </w:t>
            </w:r>
            <w:r>
              <w:rPr>
                <w:rFonts w:ascii="Calibri" w:eastAsia="Times New Roman" w:hAnsi="Calibri" w:cs="Calibri"/>
                <w:color w:val="000000"/>
                <w:sz w:val="22"/>
                <w:szCs w:val="22"/>
                <w:lang w:val="sv-SE" w:eastAsia="zh-CN"/>
              </w:rPr>
              <w:t xml:space="preserve">IoT </w:t>
            </w:r>
            <w:r w:rsidRPr="001D1B06">
              <w:rPr>
                <w:rFonts w:ascii="Calibri" w:eastAsia="Times New Roman" w:hAnsi="Calibri" w:cs="Calibri"/>
                <w:color w:val="000000"/>
                <w:sz w:val="22"/>
                <w:szCs w:val="22"/>
                <w:lang w:val="en-SE" w:eastAsia="zh-CN"/>
              </w:rPr>
              <w:t xml:space="preserve">BS </w:t>
            </w:r>
            <w:proofErr w:type="gramStart"/>
            <w:r w:rsidRPr="001D1B06">
              <w:rPr>
                <w:rFonts w:ascii="Calibri" w:eastAsia="Times New Roman" w:hAnsi="Calibri" w:cs="Calibri"/>
                <w:color w:val="000000"/>
                <w:sz w:val="22"/>
                <w:szCs w:val="22"/>
                <w:lang w:val="en-SE" w:eastAsia="zh-CN"/>
              </w:rPr>
              <w:t>ACLR(</w:t>
            </w:r>
            <w:r>
              <w:rPr>
                <w:rFonts w:ascii="Calibri" w:eastAsia="Times New Roman" w:hAnsi="Calibri" w:cs="Calibri"/>
                <w:color w:val="000000"/>
                <w:sz w:val="22"/>
                <w:szCs w:val="22"/>
                <w:lang w:val="sv-SE" w:eastAsia="zh-CN"/>
              </w:rPr>
              <w:t xml:space="preserve"> 14</w:t>
            </w:r>
            <w:proofErr w:type="gramEnd"/>
            <w:r>
              <w:rPr>
                <w:rFonts w:ascii="Calibri" w:eastAsia="Times New Roman" w:hAnsi="Calibri" w:cs="Calibri"/>
                <w:color w:val="000000"/>
                <w:sz w:val="22"/>
                <w:szCs w:val="22"/>
                <w:lang w:val="sv-SE" w:eastAsia="zh-CN"/>
              </w:rPr>
              <w:t xml:space="preserve">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00C0B3E7"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07" w:type="pct"/>
            <w:tcBorders>
              <w:top w:val="nil"/>
              <w:left w:val="nil"/>
              <w:bottom w:val="single" w:sz="4" w:space="0" w:color="auto"/>
              <w:right w:val="single" w:sz="4" w:space="0" w:color="auto"/>
            </w:tcBorders>
            <w:shd w:val="clear" w:color="auto" w:fill="auto"/>
            <w:noWrap/>
            <w:vAlign w:val="bottom"/>
            <w:hideMark/>
          </w:tcPr>
          <w:p w14:paraId="7BC25E76"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14,00</w:t>
            </w:r>
          </w:p>
        </w:tc>
        <w:tc>
          <w:tcPr>
            <w:tcW w:w="453" w:type="pct"/>
            <w:tcBorders>
              <w:top w:val="nil"/>
              <w:left w:val="nil"/>
              <w:bottom w:val="single" w:sz="4" w:space="0" w:color="auto"/>
              <w:right w:val="single" w:sz="4" w:space="0" w:color="auto"/>
            </w:tcBorders>
            <w:shd w:val="clear" w:color="auto" w:fill="auto"/>
            <w:noWrap/>
            <w:vAlign w:val="bottom"/>
            <w:hideMark/>
          </w:tcPr>
          <w:p w14:paraId="6AAEC1E3"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111EF" w14:textId="11561BE8" w:rsidR="004E0480" w:rsidRPr="001D1B06" w:rsidRDefault="004E0480" w:rsidP="004E0480">
            <w:pPr>
              <w:spacing w:after="0"/>
              <w:rPr>
                <w:rFonts w:ascii="Calibri" w:eastAsia="Times New Roman" w:hAnsi="Calibri" w:cs="Calibri"/>
                <w:color w:val="000000"/>
                <w:sz w:val="22"/>
                <w:szCs w:val="22"/>
                <w:lang w:val="en-SE" w:eastAsia="zh-CN"/>
              </w:rPr>
            </w:pPr>
            <w:r>
              <w:rPr>
                <w:rFonts w:ascii="Calibri" w:hAnsi="Calibri" w:cs="Calibri"/>
                <w:color w:val="000000"/>
                <w:sz w:val="22"/>
                <w:szCs w:val="22"/>
              </w:rPr>
              <w:t>13,95</w:t>
            </w:r>
          </w:p>
        </w:tc>
        <w:tc>
          <w:tcPr>
            <w:tcW w:w="569" w:type="pct"/>
            <w:tcBorders>
              <w:top w:val="nil"/>
              <w:left w:val="nil"/>
              <w:bottom w:val="single" w:sz="4" w:space="0" w:color="auto"/>
              <w:right w:val="single" w:sz="4" w:space="0" w:color="auto"/>
            </w:tcBorders>
            <w:shd w:val="clear" w:color="auto" w:fill="auto"/>
            <w:noWrap/>
            <w:vAlign w:val="bottom"/>
            <w:hideMark/>
          </w:tcPr>
          <w:p w14:paraId="3A29C9F4" w14:textId="46069CE8" w:rsidR="004E0480" w:rsidRPr="001D1B06" w:rsidRDefault="0033583D" w:rsidP="004E0480">
            <w:pPr>
              <w:spacing w:after="0"/>
              <w:jc w:val="right"/>
              <w:rPr>
                <w:rFonts w:ascii="Calibri" w:eastAsia="Times New Roman" w:hAnsi="Calibri" w:cs="Calibri"/>
                <w:color w:val="000000"/>
                <w:sz w:val="22"/>
                <w:szCs w:val="22"/>
                <w:lang w:val="sv-SE" w:eastAsia="zh-CN"/>
              </w:rPr>
            </w:pPr>
            <w:r>
              <w:rPr>
                <w:rFonts w:ascii="Calibri" w:eastAsia="Times New Roman" w:hAnsi="Calibri" w:cs="Calibri"/>
                <w:color w:val="000000"/>
                <w:sz w:val="22"/>
                <w:szCs w:val="22"/>
                <w:lang w:val="sv-SE" w:eastAsia="zh-CN"/>
              </w:rPr>
              <w:t>X</w:t>
            </w:r>
          </w:p>
        </w:tc>
        <w:tc>
          <w:tcPr>
            <w:tcW w:w="533" w:type="pct"/>
            <w:tcBorders>
              <w:top w:val="nil"/>
              <w:left w:val="nil"/>
              <w:bottom w:val="single" w:sz="4" w:space="0" w:color="auto"/>
              <w:right w:val="single" w:sz="4" w:space="0" w:color="auto"/>
            </w:tcBorders>
            <w:shd w:val="clear" w:color="auto" w:fill="auto"/>
            <w:noWrap/>
            <w:vAlign w:val="bottom"/>
            <w:hideMark/>
          </w:tcPr>
          <w:p w14:paraId="70355E18"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13,83</w:t>
            </w:r>
          </w:p>
        </w:tc>
        <w:tc>
          <w:tcPr>
            <w:tcW w:w="657" w:type="pct"/>
            <w:tcBorders>
              <w:top w:val="nil"/>
              <w:left w:val="nil"/>
              <w:bottom w:val="single" w:sz="4" w:space="0" w:color="auto"/>
              <w:right w:val="single" w:sz="4" w:space="0" w:color="auto"/>
            </w:tcBorders>
            <w:shd w:val="clear" w:color="auto" w:fill="auto"/>
            <w:noWrap/>
            <w:vAlign w:val="bottom"/>
            <w:hideMark/>
          </w:tcPr>
          <w:p w14:paraId="4A67B15C" w14:textId="77777777" w:rsidR="004E0480" w:rsidRPr="001D1B06" w:rsidRDefault="004E0480" w:rsidP="004E0480">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621" w:type="pct"/>
            <w:tcBorders>
              <w:top w:val="nil"/>
              <w:left w:val="nil"/>
              <w:bottom w:val="single" w:sz="4" w:space="0" w:color="auto"/>
              <w:right w:val="single" w:sz="4" w:space="0" w:color="auto"/>
            </w:tcBorders>
            <w:shd w:val="clear" w:color="auto" w:fill="auto"/>
            <w:noWrap/>
            <w:vAlign w:val="bottom"/>
            <w:hideMark/>
          </w:tcPr>
          <w:p w14:paraId="070BECF8"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14,00</w:t>
            </w:r>
          </w:p>
        </w:tc>
      </w:tr>
      <w:tr w:rsidR="004E0480" w:rsidRPr="001D1B06" w14:paraId="0EDDF0AE"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4B78754A" w14:textId="14E1A486" w:rsidR="004E0480" w:rsidRPr="001D1B06" w:rsidRDefault="004E0480" w:rsidP="004E0480">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 xml:space="preserve">NTN </w:t>
            </w:r>
            <w:r w:rsidRPr="009E2D1D">
              <w:rPr>
                <w:rFonts w:ascii="Calibri" w:eastAsia="Times New Roman" w:hAnsi="Calibri" w:cs="Calibri"/>
                <w:color w:val="000000"/>
                <w:sz w:val="22"/>
                <w:szCs w:val="22"/>
                <w:lang w:val="en-US" w:eastAsia="zh-CN"/>
              </w:rPr>
              <w:t xml:space="preserve">IoT </w:t>
            </w:r>
            <w:r w:rsidRPr="001D1B06">
              <w:rPr>
                <w:rFonts w:ascii="Calibri" w:eastAsia="Times New Roman" w:hAnsi="Calibri" w:cs="Calibri"/>
                <w:color w:val="000000"/>
                <w:sz w:val="22"/>
                <w:szCs w:val="22"/>
                <w:lang w:val="en-SE" w:eastAsia="zh-CN"/>
              </w:rPr>
              <w:t>BS ACS (</w:t>
            </w:r>
            <w:r w:rsidRPr="009E2D1D">
              <w:rPr>
                <w:rFonts w:ascii="Calibri" w:eastAsia="Times New Roman" w:hAnsi="Calibri" w:cs="Calibri"/>
                <w:color w:val="000000"/>
                <w:sz w:val="22"/>
                <w:szCs w:val="22"/>
                <w:lang w:val="en-US" w:eastAsia="zh-CN"/>
              </w:rPr>
              <w:t xml:space="preserve">38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7CFC4607"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FF0000"/>
                <w:sz w:val="22"/>
                <w:szCs w:val="22"/>
                <w:lang w:val="en-SE" w:eastAsia="zh-CN"/>
              </w:rPr>
              <w:t>37,21</w:t>
            </w:r>
          </w:p>
        </w:tc>
        <w:tc>
          <w:tcPr>
            <w:tcW w:w="407" w:type="pct"/>
            <w:tcBorders>
              <w:top w:val="nil"/>
              <w:left w:val="nil"/>
              <w:bottom w:val="single" w:sz="4" w:space="0" w:color="auto"/>
              <w:right w:val="single" w:sz="4" w:space="0" w:color="auto"/>
            </w:tcBorders>
            <w:shd w:val="clear" w:color="auto" w:fill="auto"/>
            <w:noWrap/>
            <w:vAlign w:val="bottom"/>
            <w:hideMark/>
          </w:tcPr>
          <w:p w14:paraId="75178109"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53" w:type="pct"/>
            <w:tcBorders>
              <w:top w:val="nil"/>
              <w:left w:val="nil"/>
              <w:bottom w:val="single" w:sz="4" w:space="0" w:color="auto"/>
              <w:right w:val="single" w:sz="4" w:space="0" w:color="auto"/>
            </w:tcBorders>
            <w:shd w:val="clear" w:color="auto" w:fill="auto"/>
            <w:noWrap/>
            <w:vAlign w:val="bottom"/>
            <w:hideMark/>
          </w:tcPr>
          <w:p w14:paraId="21BE3846"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29,36</w:t>
            </w:r>
          </w:p>
        </w:tc>
        <w:tc>
          <w:tcPr>
            <w:tcW w:w="417" w:type="pct"/>
            <w:tcBorders>
              <w:top w:val="nil"/>
              <w:left w:val="single" w:sz="4" w:space="0" w:color="auto"/>
              <w:bottom w:val="single" w:sz="4" w:space="0" w:color="auto"/>
              <w:right w:val="single" w:sz="4" w:space="0" w:color="auto"/>
            </w:tcBorders>
            <w:shd w:val="clear" w:color="auto" w:fill="auto"/>
            <w:noWrap/>
            <w:vAlign w:val="bottom"/>
            <w:hideMark/>
          </w:tcPr>
          <w:p w14:paraId="19818E9A" w14:textId="5A3D766A" w:rsidR="004E0480" w:rsidRPr="001D1B06" w:rsidRDefault="004E0480" w:rsidP="004E0480">
            <w:pPr>
              <w:spacing w:after="0"/>
              <w:jc w:val="right"/>
              <w:rPr>
                <w:rFonts w:ascii="Calibri" w:eastAsia="Times New Roman" w:hAnsi="Calibri" w:cs="Calibri"/>
                <w:color w:val="000000"/>
                <w:sz w:val="22"/>
                <w:szCs w:val="22"/>
                <w:lang w:val="en-SE" w:eastAsia="zh-CN"/>
              </w:rPr>
            </w:pPr>
            <w:r>
              <w:rPr>
                <w:rFonts w:ascii="Calibri" w:hAnsi="Calibri" w:cs="Calibri"/>
                <w:color w:val="000000"/>
                <w:sz w:val="22"/>
                <w:szCs w:val="22"/>
              </w:rPr>
              <w:t>X</w:t>
            </w:r>
          </w:p>
        </w:tc>
        <w:tc>
          <w:tcPr>
            <w:tcW w:w="569" w:type="pct"/>
            <w:tcBorders>
              <w:top w:val="nil"/>
              <w:left w:val="nil"/>
              <w:bottom w:val="single" w:sz="4" w:space="0" w:color="auto"/>
              <w:right w:val="single" w:sz="4" w:space="0" w:color="auto"/>
            </w:tcBorders>
            <w:shd w:val="clear" w:color="auto" w:fill="auto"/>
            <w:noWrap/>
            <w:vAlign w:val="bottom"/>
            <w:hideMark/>
          </w:tcPr>
          <w:p w14:paraId="1A487420"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19,93</w:t>
            </w:r>
          </w:p>
        </w:tc>
        <w:tc>
          <w:tcPr>
            <w:tcW w:w="533" w:type="pct"/>
            <w:tcBorders>
              <w:top w:val="nil"/>
              <w:left w:val="nil"/>
              <w:bottom w:val="single" w:sz="4" w:space="0" w:color="auto"/>
              <w:right w:val="single" w:sz="4" w:space="0" w:color="auto"/>
            </w:tcBorders>
            <w:shd w:val="clear" w:color="auto" w:fill="auto"/>
            <w:noWrap/>
            <w:vAlign w:val="bottom"/>
            <w:hideMark/>
          </w:tcPr>
          <w:p w14:paraId="689BC2B8"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657" w:type="pct"/>
            <w:tcBorders>
              <w:top w:val="nil"/>
              <w:left w:val="nil"/>
              <w:bottom w:val="single" w:sz="4" w:space="0" w:color="auto"/>
              <w:right w:val="single" w:sz="4" w:space="0" w:color="auto"/>
            </w:tcBorders>
            <w:shd w:val="clear" w:color="auto" w:fill="auto"/>
            <w:noWrap/>
            <w:vAlign w:val="bottom"/>
            <w:hideMark/>
          </w:tcPr>
          <w:p w14:paraId="3A89F78B"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35,88</w:t>
            </w:r>
          </w:p>
        </w:tc>
        <w:tc>
          <w:tcPr>
            <w:tcW w:w="621" w:type="pct"/>
            <w:tcBorders>
              <w:top w:val="nil"/>
              <w:left w:val="nil"/>
              <w:bottom w:val="single" w:sz="4" w:space="0" w:color="auto"/>
              <w:right w:val="single" w:sz="4" w:space="0" w:color="auto"/>
            </w:tcBorders>
            <w:shd w:val="clear" w:color="auto" w:fill="auto"/>
            <w:noWrap/>
            <w:vAlign w:val="bottom"/>
            <w:hideMark/>
          </w:tcPr>
          <w:p w14:paraId="59EA5C25" w14:textId="77777777" w:rsidR="004E0480" w:rsidRPr="001D1B06" w:rsidRDefault="004E0480" w:rsidP="004E0480">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r>
      <w:tr w:rsidR="001D1B06" w:rsidRPr="001D1B06" w14:paraId="71B2C2B1"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7366F2A3" w14:textId="2F585923" w:rsidR="001D1B06" w:rsidRPr="001D1B06" w:rsidRDefault="001D1B06" w:rsidP="001D1B06">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NTN IoT UE ACLR (</w:t>
            </w:r>
            <w:r w:rsidRPr="001D1B06">
              <w:rPr>
                <w:rFonts w:ascii="Calibri" w:eastAsia="Times New Roman" w:hAnsi="Calibri" w:cs="Calibri"/>
                <w:color w:val="000000"/>
                <w:sz w:val="22"/>
                <w:szCs w:val="22"/>
                <w:lang w:val="en-US" w:eastAsia="zh-CN"/>
              </w:rPr>
              <w:t xml:space="preserve">20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3041D6F8"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07" w:type="pct"/>
            <w:tcBorders>
              <w:top w:val="nil"/>
              <w:left w:val="nil"/>
              <w:bottom w:val="single" w:sz="4" w:space="0" w:color="auto"/>
              <w:right w:val="single" w:sz="4" w:space="0" w:color="auto"/>
            </w:tcBorders>
            <w:shd w:val="clear" w:color="auto" w:fill="auto"/>
            <w:noWrap/>
            <w:vAlign w:val="bottom"/>
            <w:hideMark/>
          </w:tcPr>
          <w:p w14:paraId="68E0A216"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19,99</w:t>
            </w:r>
          </w:p>
        </w:tc>
        <w:tc>
          <w:tcPr>
            <w:tcW w:w="453" w:type="pct"/>
            <w:tcBorders>
              <w:top w:val="nil"/>
              <w:left w:val="nil"/>
              <w:bottom w:val="single" w:sz="4" w:space="0" w:color="auto"/>
              <w:right w:val="single" w:sz="4" w:space="0" w:color="auto"/>
            </w:tcBorders>
            <w:shd w:val="clear" w:color="auto" w:fill="auto"/>
            <w:noWrap/>
            <w:vAlign w:val="bottom"/>
            <w:hideMark/>
          </w:tcPr>
          <w:p w14:paraId="0CB71677"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17" w:type="pct"/>
            <w:tcBorders>
              <w:top w:val="nil"/>
              <w:left w:val="nil"/>
              <w:bottom w:val="single" w:sz="4" w:space="0" w:color="auto"/>
              <w:right w:val="single" w:sz="4" w:space="0" w:color="auto"/>
            </w:tcBorders>
            <w:shd w:val="clear" w:color="auto" w:fill="auto"/>
            <w:noWrap/>
            <w:vAlign w:val="bottom"/>
            <w:hideMark/>
          </w:tcPr>
          <w:p w14:paraId="66E578FE"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19,79</w:t>
            </w:r>
          </w:p>
        </w:tc>
        <w:tc>
          <w:tcPr>
            <w:tcW w:w="569" w:type="pct"/>
            <w:tcBorders>
              <w:top w:val="nil"/>
              <w:left w:val="nil"/>
              <w:bottom w:val="single" w:sz="4" w:space="0" w:color="auto"/>
              <w:right w:val="single" w:sz="4" w:space="0" w:color="auto"/>
            </w:tcBorders>
            <w:shd w:val="clear" w:color="auto" w:fill="auto"/>
            <w:noWrap/>
            <w:vAlign w:val="bottom"/>
            <w:hideMark/>
          </w:tcPr>
          <w:p w14:paraId="0C5F9719"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533" w:type="pct"/>
            <w:tcBorders>
              <w:top w:val="nil"/>
              <w:left w:val="nil"/>
              <w:bottom w:val="single" w:sz="4" w:space="0" w:color="auto"/>
              <w:right w:val="single" w:sz="4" w:space="0" w:color="auto"/>
            </w:tcBorders>
            <w:shd w:val="clear" w:color="auto" w:fill="auto"/>
            <w:noWrap/>
            <w:vAlign w:val="bottom"/>
            <w:hideMark/>
          </w:tcPr>
          <w:p w14:paraId="4A343FFF"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19,36</w:t>
            </w:r>
          </w:p>
        </w:tc>
        <w:tc>
          <w:tcPr>
            <w:tcW w:w="657" w:type="pct"/>
            <w:tcBorders>
              <w:top w:val="nil"/>
              <w:left w:val="nil"/>
              <w:bottom w:val="single" w:sz="4" w:space="0" w:color="auto"/>
              <w:right w:val="single" w:sz="4" w:space="0" w:color="auto"/>
            </w:tcBorders>
            <w:shd w:val="clear" w:color="auto" w:fill="auto"/>
            <w:noWrap/>
            <w:vAlign w:val="bottom"/>
            <w:hideMark/>
          </w:tcPr>
          <w:p w14:paraId="5187F007"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621" w:type="pct"/>
            <w:tcBorders>
              <w:top w:val="nil"/>
              <w:left w:val="nil"/>
              <w:bottom w:val="single" w:sz="4" w:space="0" w:color="auto"/>
              <w:right w:val="single" w:sz="4" w:space="0" w:color="auto"/>
            </w:tcBorders>
            <w:shd w:val="clear" w:color="auto" w:fill="auto"/>
            <w:noWrap/>
            <w:vAlign w:val="bottom"/>
            <w:hideMark/>
          </w:tcPr>
          <w:p w14:paraId="671026F0"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19,99</w:t>
            </w:r>
          </w:p>
        </w:tc>
      </w:tr>
      <w:tr w:rsidR="001D1B06" w:rsidRPr="001D1B06" w14:paraId="6F159621" w14:textId="77777777" w:rsidTr="004E0480">
        <w:trPr>
          <w:trHeight w:val="289"/>
        </w:trPr>
        <w:tc>
          <w:tcPr>
            <w:tcW w:w="902" w:type="pct"/>
            <w:tcBorders>
              <w:top w:val="nil"/>
              <w:left w:val="single" w:sz="4" w:space="0" w:color="auto"/>
              <w:bottom w:val="single" w:sz="4" w:space="0" w:color="auto"/>
              <w:right w:val="single" w:sz="4" w:space="0" w:color="auto"/>
            </w:tcBorders>
            <w:shd w:val="clear" w:color="auto" w:fill="auto"/>
            <w:noWrap/>
            <w:vAlign w:val="bottom"/>
            <w:hideMark/>
          </w:tcPr>
          <w:p w14:paraId="71E3E3A7" w14:textId="3EDB9933" w:rsidR="001D1B06" w:rsidRPr="001D1B06" w:rsidRDefault="001D1B06" w:rsidP="001D1B06">
            <w:pPr>
              <w:spacing w:after="0"/>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NTN IoT ACS (</w:t>
            </w:r>
            <w:r>
              <w:rPr>
                <w:rFonts w:ascii="Calibri" w:eastAsia="Times New Roman" w:hAnsi="Calibri" w:cs="Calibri"/>
                <w:color w:val="000000"/>
                <w:sz w:val="22"/>
                <w:szCs w:val="22"/>
                <w:lang w:val="sv-SE" w:eastAsia="zh-CN"/>
              </w:rPr>
              <w:t xml:space="preserve">30 </w:t>
            </w:r>
            <w:r w:rsidRPr="001D1B06">
              <w:rPr>
                <w:rFonts w:ascii="Calibri" w:eastAsia="Times New Roman" w:hAnsi="Calibri" w:cs="Calibri"/>
                <w:color w:val="000000"/>
                <w:sz w:val="22"/>
                <w:szCs w:val="22"/>
                <w:lang w:val="en-SE" w:eastAsia="zh-CN"/>
              </w:rPr>
              <w:t>dB)</w:t>
            </w:r>
          </w:p>
        </w:tc>
        <w:tc>
          <w:tcPr>
            <w:tcW w:w="443" w:type="pct"/>
            <w:tcBorders>
              <w:top w:val="nil"/>
              <w:left w:val="nil"/>
              <w:bottom w:val="single" w:sz="4" w:space="0" w:color="auto"/>
              <w:right w:val="single" w:sz="4" w:space="0" w:color="auto"/>
            </w:tcBorders>
            <w:shd w:val="clear" w:color="auto" w:fill="auto"/>
            <w:noWrap/>
            <w:vAlign w:val="bottom"/>
            <w:hideMark/>
          </w:tcPr>
          <w:p w14:paraId="2397AF12"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29,86</w:t>
            </w:r>
          </w:p>
        </w:tc>
        <w:tc>
          <w:tcPr>
            <w:tcW w:w="407" w:type="pct"/>
            <w:tcBorders>
              <w:top w:val="nil"/>
              <w:left w:val="nil"/>
              <w:bottom w:val="single" w:sz="4" w:space="0" w:color="auto"/>
              <w:right w:val="single" w:sz="4" w:space="0" w:color="auto"/>
            </w:tcBorders>
            <w:shd w:val="clear" w:color="auto" w:fill="auto"/>
            <w:noWrap/>
            <w:vAlign w:val="bottom"/>
            <w:hideMark/>
          </w:tcPr>
          <w:p w14:paraId="0D241BB6"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453" w:type="pct"/>
            <w:tcBorders>
              <w:top w:val="nil"/>
              <w:left w:val="nil"/>
              <w:bottom w:val="single" w:sz="4" w:space="0" w:color="auto"/>
              <w:right w:val="single" w:sz="4" w:space="0" w:color="auto"/>
            </w:tcBorders>
            <w:shd w:val="clear" w:color="auto" w:fill="auto"/>
            <w:noWrap/>
            <w:vAlign w:val="bottom"/>
            <w:hideMark/>
          </w:tcPr>
          <w:p w14:paraId="3D47C43F"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26,99</w:t>
            </w:r>
          </w:p>
        </w:tc>
        <w:tc>
          <w:tcPr>
            <w:tcW w:w="417" w:type="pct"/>
            <w:tcBorders>
              <w:top w:val="nil"/>
              <w:left w:val="nil"/>
              <w:bottom w:val="single" w:sz="4" w:space="0" w:color="auto"/>
              <w:right w:val="single" w:sz="4" w:space="0" w:color="auto"/>
            </w:tcBorders>
            <w:shd w:val="clear" w:color="auto" w:fill="auto"/>
            <w:noWrap/>
            <w:vAlign w:val="bottom"/>
            <w:hideMark/>
          </w:tcPr>
          <w:p w14:paraId="05408865"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c>
          <w:tcPr>
            <w:tcW w:w="569" w:type="pct"/>
            <w:tcBorders>
              <w:top w:val="nil"/>
              <w:left w:val="nil"/>
              <w:bottom w:val="single" w:sz="4" w:space="0" w:color="auto"/>
              <w:right w:val="single" w:sz="4" w:space="0" w:color="auto"/>
            </w:tcBorders>
            <w:shd w:val="clear" w:color="auto" w:fill="auto"/>
            <w:noWrap/>
            <w:vAlign w:val="bottom"/>
            <w:hideMark/>
          </w:tcPr>
          <w:p w14:paraId="17BD4690"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19,59</w:t>
            </w:r>
          </w:p>
        </w:tc>
        <w:tc>
          <w:tcPr>
            <w:tcW w:w="533" w:type="pct"/>
            <w:tcBorders>
              <w:top w:val="nil"/>
              <w:left w:val="nil"/>
              <w:bottom w:val="single" w:sz="4" w:space="0" w:color="auto"/>
              <w:right w:val="single" w:sz="4" w:space="0" w:color="auto"/>
            </w:tcBorders>
            <w:shd w:val="clear" w:color="auto" w:fill="auto"/>
            <w:noWrap/>
            <w:vAlign w:val="bottom"/>
            <w:hideMark/>
          </w:tcPr>
          <w:p w14:paraId="5348BACF" w14:textId="799940DE" w:rsidR="001D1B06" w:rsidRPr="001D1B06" w:rsidRDefault="00220B3B" w:rsidP="001D1B06">
            <w:pPr>
              <w:spacing w:after="0"/>
              <w:jc w:val="right"/>
              <w:rPr>
                <w:rFonts w:ascii="Calibri" w:eastAsia="Times New Roman" w:hAnsi="Calibri" w:cs="Calibri"/>
                <w:color w:val="000000"/>
                <w:sz w:val="22"/>
                <w:szCs w:val="22"/>
                <w:lang w:val="en-SE" w:eastAsia="zh-CN"/>
              </w:rPr>
            </w:pPr>
            <w:r>
              <w:rPr>
                <w:rFonts w:ascii="Calibri" w:eastAsia="Times New Roman" w:hAnsi="Calibri" w:cs="Calibri"/>
                <w:color w:val="000000"/>
                <w:sz w:val="22"/>
                <w:szCs w:val="22"/>
                <w:lang w:val="sv-SE" w:eastAsia="zh-CN"/>
              </w:rPr>
              <w:t>X</w:t>
            </w:r>
            <w:r w:rsidR="001D1B06" w:rsidRPr="001D1B06">
              <w:rPr>
                <w:rFonts w:ascii="Calibri" w:eastAsia="Times New Roman" w:hAnsi="Calibri" w:cs="Calibri"/>
                <w:color w:val="000000"/>
                <w:sz w:val="22"/>
                <w:szCs w:val="22"/>
                <w:lang w:val="en-SE" w:eastAsia="zh-CN"/>
              </w:rPr>
              <w:t> </w:t>
            </w:r>
          </w:p>
        </w:tc>
        <w:tc>
          <w:tcPr>
            <w:tcW w:w="657" w:type="pct"/>
            <w:tcBorders>
              <w:top w:val="nil"/>
              <w:left w:val="nil"/>
              <w:bottom w:val="single" w:sz="4" w:space="0" w:color="auto"/>
              <w:right w:val="single" w:sz="4" w:space="0" w:color="auto"/>
            </w:tcBorders>
            <w:shd w:val="clear" w:color="auto" w:fill="auto"/>
            <w:noWrap/>
            <w:vAlign w:val="bottom"/>
            <w:hideMark/>
          </w:tcPr>
          <w:p w14:paraId="28336F64"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29,59</w:t>
            </w:r>
          </w:p>
        </w:tc>
        <w:tc>
          <w:tcPr>
            <w:tcW w:w="621" w:type="pct"/>
            <w:tcBorders>
              <w:top w:val="nil"/>
              <w:left w:val="nil"/>
              <w:bottom w:val="single" w:sz="4" w:space="0" w:color="auto"/>
              <w:right w:val="single" w:sz="4" w:space="0" w:color="auto"/>
            </w:tcBorders>
            <w:shd w:val="clear" w:color="auto" w:fill="auto"/>
            <w:noWrap/>
            <w:vAlign w:val="bottom"/>
            <w:hideMark/>
          </w:tcPr>
          <w:p w14:paraId="58452126" w14:textId="77777777" w:rsidR="001D1B06" w:rsidRPr="001D1B06" w:rsidRDefault="001D1B06" w:rsidP="001D1B06">
            <w:pPr>
              <w:spacing w:after="0"/>
              <w:jc w:val="right"/>
              <w:rPr>
                <w:rFonts w:ascii="Calibri" w:eastAsia="Times New Roman" w:hAnsi="Calibri" w:cs="Calibri"/>
                <w:color w:val="000000"/>
                <w:sz w:val="22"/>
                <w:szCs w:val="22"/>
                <w:lang w:val="en-SE" w:eastAsia="zh-CN"/>
              </w:rPr>
            </w:pPr>
            <w:r w:rsidRPr="001D1B06">
              <w:rPr>
                <w:rFonts w:ascii="Calibri" w:eastAsia="Times New Roman" w:hAnsi="Calibri" w:cs="Calibri"/>
                <w:color w:val="000000"/>
                <w:sz w:val="22"/>
                <w:szCs w:val="22"/>
                <w:lang w:val="en-SE" w:eastAsia="zh-CN"/>
              </w:rPr>
              <w:t>X</w:t>
            </w:r>
          </w:p>
        </w:tc>
      </w:tr>
    </w:tbl>
    <w:p w14:paraId="3D6B4781" w14:textId="77777777" w:rsidR="00783640" w:rsidRDefault="00783640" w:rsidP="009F1A01"/>
    <w:p w14:paraId="6594F96F" w14:textId="77777777" w:rsidR="009F1A01" w:rsidRDefault="009F1A01" w:rsidP="009F1A01"/>
    <w:p w14:paraId="794DEF33" w14:textId="77CF58FA" w:rsidR="00D15974" w:rsidRDefault="00E60FF2" w:rsidP="00D53C0A">
      <w:r>
        <w:t xml:space="preserve">Table 3 and Table 4 list the ACIR for the </w:t>
      </w:r>
      <w:r w:rsidR="00574295">
        <w:t xml:space="preserve">NTN IoT </w:t>
      </w:r>
      <w:r>
        <w:t xml:space="preserve">UL </w:t>
      </w:r>
      <w:r w:rsidR="00574295">
        <w:t>and</w:t>
      </w:r>
      <w:r>
        <w:t xml:space="preserve"> </w:t>
      </w:r>
      <w:r w:rsidR="00574295">
        <w:t xml:space="preserve">TN </w:t>
      </w:r>
      <w:r>
        <w:t xml:space="preserve">UL coexisting </w:t>
      </w:r>
      <w:r w:rsidR="00574295">
        <w:t xml:space="preserve">corresponding to scenario 2 and 4. It can be observed the ACIR is bigger than the reference value but with isolation distance, the ACIR will be below the reference number. </w:t>
      </w:r>
    </w:p>
    <w:p w14:paraId="24418B66" w14:textId="71224087" w:rsidR="00574295" w:rsidRDefault="00574295" w:rsidP="00D53C0A">
      <w:r>
        <w:t>Table 5 lists the ACIR for NTN IoT DL to TN DL coexis</w:t>
      </w:r>
      <w:r w:rsidR="00747135">
        <w:t xml:space="preserve">ting and it shows without the isolation distance, the ACIR will be too high and exceeding the ACIR reference number. With isolation distance, the ACIR will be lower than ACIR reference number. </w:t>
      </w:r>
    </w:p>
    <w:p w14:paraId="4A1264B1" w14:textId="0792BE4C" w:rsidR="00747135" w:rsidRDefault="00747135" w:rsidP="00D53C0A">
      <w:r>
        <w:t xml:space="preserve">Table </w:t>
      </w:r>
      <w:r w:rsidR="00FC30E5">
        <w:t xml:space="preserve">6 lists the ACIR for NTN IoT UL as aggressor and TN DL as victim coexisting </w:t>
      </w:r>
      <w:r w:rsidR="00904303">
        <w:t xml:space="preserve">for scenario 5 </w:t>
      </w:r>
      <w:r w:rsidR="00FC30E5">
        <w:t>and it does not see issue for coexisting.</w:t>
      </w:r>
    </w:p>
    <w:p w14:paraId="40E64CF5" w14:textId="556F6803" w:rsidR="00FC30E5" w:rsidRDefault="00FC30E5" w:rsidP="00D53C0A">
      <w:r>
        <w:t>Table 7 lists the ACIR for TN DL as aggressor and NTN IoT UL as victim coexisting</w:t>
      </w:r>
      <w:r w:rsidR="00904303">
        <w:t xml:space="preserve"> for scenario 6</w:t>
      </w:r>
      <w:r>
        <w:t xml:space="preserve"> and the 2 cases of the </w:t>
      </w:r>
      <w:r w:rsidR="00534C71">
        <w:t>NTN beam direction is simulated, one</w:t>
      </w:r>
      <w:r w:rsidR="00081789">
        <w:t xml:space="preserve"> case (case 1</w:t>
      </w:r>
      <w:proofErr w:type="gramStart"/>
      <w:r w:rsidR="00081789">
        <w:t xml:space="preserve">) </w:t>
      </w:r>
      <w:r w:rsidR="00534C71">
        <w:t xml:space="preserve"> is</w:t>
      </w:r>
      <w:proofErr w:type="gramEnd"/>
      <w:r w:rsidR="00534C71">
        <w:t xml:space="preserve"> NTN satellite beam bore sight </w:t>
      </w:r>
      <w:r w:rsidR="003D3E0F">
        <w:t>centre</w:t>
      </w:r>
      <w:r w:rsidR="00534C71">
        <w:t xml:space="preserve"> is </w:t>
      </w:r>
      <w:r w:rsidR="00081789">
        <w:t xml:space="preserve">at Nadir (0,0) and the other (case 2) is with 45 degree. </w:t>
      </w:r>
      <w:r w:rsidR="00DF3CF6" w:rsidRPr="00DF3CF6">
        <w:t xml:space="preserve">This </w:t>
      </w:r>
      <w:r w:rsidR="00DF3CF6">
        <w:t xml:space="preserve">ACIR </w:t>
      </w:r>
      <w:r w:rsidR="00DF3CF6" w:rsidRPr="00DF3CF6">
        <w:t xml:space="preserve">is dependent on the area scale factor </w:t>
      </w:r>
      <w:r w:rsidR="00DF3CF6">
        <w:t xml:space="preserve">or TN and NTN overlapping area which deciding how many TN BS will be seen by the NTN satellite. For LEO600, the scaling factor is 1.7 and this is because of the </w:t>
      </w:r>
      <w:proofErr w:type="gramStart"/>
      <w:r w:rsidR="00DF3CF6">
        <w:t>LEO600</w:t>
      </w:r>
      <w:proofErr w:type="gramEnd"/>
      <w:r w:rsidR="00DF3CF6">
        <w:t xml:space="preserve"> and TN rural coverage is similar. For GEO and TN Rural, the scaling factor is 40 and 40 TN Rural is covered by GEO. For GEO and TN Urban, the scaling factor is 4000 and 4000 TN Urban is covered by GEO. From the discussion of the coexisting study from NTN, it shows that ACIR in this case will go high</w:t>
      </w:r>
      <w:r w:rsidR="003D3E0F">
        <w:t>er</w:t>
      </w:r>
      <w:r w:rsidR="00DF3CF6">
        <w:t xml:space="preserve"> and finally it seems 10% of TN Urban is covered by GEO is a reasonable assumption </w:t>
      </w:r>
      <w:r w:rsidR="00242C77">
        <w:t>and ACIR will be lowe</w:t>
      </w:r>
      <w:r w:rsidR="003D3E0F">
        <w:t>red</w:t>
      </w:r>
      <w:r w:rsidR="00242C77">
        <w:t xml:space="preserve"> in this case. </w:t>
      </w:r>
    </w:p>
    <w:p w14:paraId="5AF384A4" w14:textId="77777777" w:rsidR="00242C77" w:rsidRDefault="00242C77" w:rsidP="00D53C0A"/>
    <w:p w14:paraId="3DDE7AE1" w14:textId="3AE55452" w:rsidR="00D15974" w:rsidRPr="00E5787F" w:rsidRDefault="007623D5" w:rsidP="00BB1234">
      <w:pPr>
        <w:pStyle w:val="Caption"/>
        <w:ind w:left="2160" w:firstLine="720"/>
      </w:pPr>
      <w:r>
        <w:t xml:space="preserve">Table </w:t>
      </w:r>
      <w:r>
        <w:fldChar w:fldCharType="begin"/>
      </w:r>
      <w:r>
        <w:instrText xml:space="preserve"> SEQ Table \* ARABIC </w:instrText>
      </w:r>
      <w:r>
        <w:fldChar w:fldCharType="separate"/>
      </w:r>
      <w:r w:rsidR="00BB1234">
        <w:rPr>
          <w:noProof/>
        </w:rPr>
        <w:t>3</w:t>
      </w:r>
      <w:r>
        <w:fldChar w:fldCharType="end"/>
      </w:r>
      <w:r>
        <w:t>:</w:t>
      </w:r>
      <w:r w:rsidR="00574295">
        <w:t xml:space="preserve"> NTN IoT </w:t>
      </w:r>
      <w:r w:rsidR="00A22F01">
        <w:t xml:space="preserve">UL </w:t>
      </w:r>
      <w:r w:rsidR="00574295">
        <w:t xml:space="preserve">and TN </w:t>
      </w:r>
      <w:r w:rsidR="00A22F01">
        <w:t xml:space="preserve">UL coexisting for </w:t>
      </w:r>
      <w:r w:rsidR="00D15974">
        <w:t>12</w:t>
      </w:r>
      <w:r w:rsidR="00D15974" w:rsidRPr="00A13EF5">
        <w:t xml:space="preserve"> NTN IoTs (</w:t>
      </w:r>
      <w:r w:rsidR="002B3465">
        <w:t>15</w:t>
      </w:r>
      <w:r w:rsidR="00D15974" w:rsidRPr="00A13EF5">
        <w:t xml:space="preserve"> kHz)</w:t>
      </w:r>
    </w:p>
    <w:tbl>
      <w:tblPr>
        <w:tblStyle w:val="TableGrid"/>
        <w:tblW w:w="0" w:type="auto"/>
        <w:tblLook w:val="04A0" w:firstRow="1" w:lastRow="0" w:firstColumn="1" w:lastColumn="0" w:noHBand="0" w:noVBand="1"/>
      </w:tblPr>
      <w:tblGrid>
        <w:gridCol w:w="1560"/>
        <w:gridCol w:w="1804"/>
        <w:gridCol w:w="1747"/>
        <w:gridCol w:w="1707"/>
        <w:gridCol w:w="1611"/>
        <w:gridCol w:w="1426"/>
      </w:tblGrid>
      <w:tr w:rsidR="00926B79" w:rsidRPr="007A0054" w14:paraId="47BFF291" w14:textId="19F2E9F2" w:rsidTr="00926B79">
        <w:tc>
          <w:tcPr>
            <w:tcW w:w="1560" w:type="dxa"/>
          </w:tcPr>
          <w:p w14:paraId="1B1CCD40" w14:textId="77777777" w:rsidR="00926B79" w:rsidRDefault="00926B79" w:rsidP="007C5527">
            <w:pPr>
              <w:rPr>
                <w:lang w:val="en-US"/>
              </w:rPr>
            </w:pPr>
            <w:r>
              <w:rPr>
                <w:lang w:val="en-US"/>
              </w:rPr>
              <w:t>No.</w:t>
            </w:r>
          </w:p>
        </w:tc>
        <w:tc>
          <w:tcPr>
            <w:tcW w:w="1804" w:type="dxa"/>
          </w:tcPr>
          <w:p w14:paraId="3AFADCFA" w14:textId="77777777" w:rsidR="00926B79" w:rsidRDefault="00926B79" w:rsidP="007C5527">
            <w:pPr>
              <w:rPr>
                <w:lang w:val="en-US"/>
              </w:rPr>
            </w:pPr>
            <w:r>
              <w:rPr>
                <w:lang w:val="en-US"/>
              </w:rPr>
              <w:t>A</w:t>
            </w:r>
            <w:r w:rsidRPr="007A0054">
              <w:rPr>
                <w:lang w:val="en-US"/>
              </w:rPr>
              <w:t>ggressor</w:t>
            </w:r>
          </w:p>
        </w:tc>
        <w:tc>
          <w:tcPr>
            <w:tcW w:w="1747" w:type="dxa"/>
          </w:tcPr>
          <w:p w14:paraId="44FC3CA9" w14:textId="77777777" w:rsidR="00926B79" w:rsidRPr="007A0054" w:rsidRDefault="00926B79" w:rsidP="007C5527">
            <w:pPr>
              <w:rPr>
                <w:lang w:val="sv-SE"/>
              </w:rPr>
            </w:pPr>
            <w:r>
              <w:rPr>
                <w:lang w:val="sv-SE"/>
              </w:rPr>
              <w:t>Victim</w:t>
            </w:r>
          </w:p>
        </w:tc>
        <w:tc>
          <w:tcPr>
            <w:tcW w:w="1707" w:type="dxa"/>
          </w:tcPr>
          <w:p w14:paraId="6021E845" w14:textId="77777777" w:rsidR="00926B79" w:rsidRDefault="00926B79" w:rsidP="007C5527">
            <w:pPr>
              <w:rPr>
                <w:lang w:val="sv-SE"/>
              </w:rPr>
            </w:pPr>
            <w:r>
              <w:rPr>
                <w:lang w:val="sv-SE"/>
              </w:rPr>
              <w:t>ACIR</w:t>
            </w:r>
          </w:p>
          <w:p w14:paraId="1BAFF112" w14:textId="0AE27AF4" w:rsidR="00926B79" w:rsidRPr="007A0054" w:rsidRDefault="00926B79" w:rsidP="007C5527">
            <w:pPr>
              <w:rPr>
                <w:lang w:val="sv-SE"/>
              </w:rPr>
            </w:pPr>
            <w:r>
              <w:rPr>
                <w:lang w:val="sv-SE"/>
              </w:rPr>
              <w:t>(without isolation distance)</w:t>
            </w:r>
          </w:p>
        </w:tc>
        <w:tc>
          <w:tcPr>
            <w:tcW w:w="1611" w:type="dxa"/>
          </w:tcPr>
          <w:p w14:paraId="4BFB6428" w14:textId="77777777" w:rsidR="00926B79" w:rsidRDefault="00926B79" w:rsidP="006D670F">
            <w:pPr>
              <w:rPr>
                <w:lang w:val="sv-SE"/>
              </w:rPr>
            </w:pPr>
            <w:r>
              <w:rPr>
                <w:lang w:val="sv-SE"/>
              </w:rPr>
              <w:t>ACIR</w:t>
            </w:r>
          </w:p>
          <w:p w14:paraId="4F7FADB8" w14:textId="1182C46A" w:rsidR="00926B79" w:rsidRDefault="00926B79" w:rsidP="006D670F">
            <w:pPr>
              <w:rPr>
                <w:lang w:val="sv-SE"/>
              </w:rPr>
            </w:pPr>
            <w:r>
              <w:rPr>
                <w:lang w:val="sv-SE"/>
              </w:rPr>
              <w:t>(with isolation distance)</w:t>
            </w:r>
          </w:p>
        </w:tc>
        <w:tc>
          <w:tcPr>
            <w:tcW w:w="1426" w:type="dxa"/>
          </w:tcPr>
          <w:p w14:paraId="1705AD40" w14:textId="1922397C" w:rsidR="00926B79" w:rsidRDefault="00926B79" w:rsidP="006D670F">
            <w:pPr>
              <w:rPr>
                <w:lang w:val="sv-SE"/>
              </w:rPr>
            </w:pPr>
            <w:r>
              <w:rPr>
                <w:lang w:val="sv-SE"/>
              </w:rPr>
              <w:t>ACIR reference</w:t>
            </w:r>
          </w:p>
        </w:tc>
      </w:tr>
      <w:tr w:rsidR="00926B79" w14:paraId="3ED94E45" w14:textId="27F5E72D" w:rsidTr="00926B79">
        <w:tc>
          <w:tcPr>
            <w:tcW w:w="1560" w:type="dxa"/>
          </w:tcPr>
          <w:p w14:paraId="29C972E7" w14:textId="77777777" w:rsidR="00926B79" w:rsidRDefault="00926B79" w:rsidP="007C5527">
            <w:pPr>
              <w:rPr>
                <w:lang w:val="en-US"/>
              </w:rPr>
            </w:pPr>
            <w:r>
              <w:t>2</w:t>
            </w:r>
          </w:p>
        </w:tc>
        <w:tc>
          <w:tcPr>
            <w:tcW w:w="1804" w:type="dxa"/>
          </w:tcPr>
          <w:p w14:paraId="3049D3AC" w14:textId="77777777" w:rsidR="00926B79" w:rsidRDefault="00926B79" w:rsidP="007C5527">
            <w:pPr>
              <w:rPr>
                <w:lang w:val="en-US"/>
              </w:rPr>
            </w:pPr>
            <w:r w:rsidRPr="007A0054">
              <w:rPr>
                <w:lang w:val="en-US"/>
              </w:rPr>
              <w:t>TN URBAN UL AAS</w:t>
            </w:r>
          </w:p>
        </w:tc>
        <w:tc>
          <w:tcPr>
            <w:tcW w:w="1747" w:type="dxa"/>
          </w:tcPr>
          <w:p w14:paraId="1B4A3977" w14:textId="77777777" w:rsidR="00926B79" w:rsidRDefault="00926B79" w:rsidP="007C5527">
            <w:pPr>
              <w:rPr>
                <w:lang w:val="en-US"/>
              </w:rPr>
            </w:pPr>
            <w:r w:rsidRPr="001B3D12">
              <w:rPr>
                <w:lang w:val="en-US"/>
              </w:rPr>
              <w:t>GEO IoT UL</w:t>
            </w:r>
          </w:p>
        </w:tc>
        <w:tc>
          <w:tcPr>
            <w:tcW w:w="1707" w:type="dxa"/>
          </w:tcPr>
          <w:p w14:paraId="098B44C1" w14:textId="2B040BAE" w:rsidR="00926B79" w:rsidRDefault="005D4E72" w:rsidP="007C5527">
            <w:pPr>
              <w:rPr>
                <w:lang w:val="en-US"/>
              </w:rPr>
            </w:pPr>
            <w:r>
              <w:rPr>
                <w:lang w:val="en-US"/>
              </w:rPr>
              <w:t>25.4</w:t>
            </w:r>
          </w:p>
        </w:tc>
        <w:tc>
          <w:tcPr>
            <w:tcW w:w="1611" w:type="dxa"/>
          </w:tcPr>
          <w:p w14:paraId="69B42CE2" w14:textId="77777777" w:rsidR="00926B79" w:rsidRDefault="00926B79" w:rsidP="007C5527">
            <w:pPr>
              <w:rPr>
                <w:lang w:val="en-US"/>
              </w:rPr>
            </w:pPr>
          </w:p>
        </w:tc>
        <w:tc>
          <w:tcPr>
            <w:tcW w:w="1426" w:type="dxa"/>
          </w:tcPr>
          <w:p w14:paraId="1FB2825D" w14:textId="568192D7" w:rsidR="00926B79" w:rsidRDefault="006737B3" w:rsidP="007C5527">
            <w:pPr>
              <w:rPr>
                <w:lang w:val="en-US"/>
              </w:rPr>
            </w:pPr>
            <w:r>
              <w:rPr>
                <w:lang w:val="en-US"/>
              </w:rPr>
              <w:t>37.21</w:t>
            </w:r>
          </w:p>
        </w:tc>
      </w:tr>
      <w:tr w:rsidR="00926B79" w14:paraId="3936AD71" w14:textId="276FD94F" w:rsidTr="00926B79">
        <w:tc>
          <w:tcPr>
            <w:tcW w:w="1560" w:type="dxa"/>
          </w:tcPr>
          <w:p w14:paraId="319C82B6" w14:textId="77777777" w:rsidR="00926B79" w:rsidRDefault="00926B79" w:rsidP="007C5527">
            <w:pPr>
              <w:rPr>
                <w:lang w:val="en-US"/>
              </w:rPr>
            </w:pPr>
            <w:r>
              <w:rPr>
                <w:lang w:val="en-US"/>
              </w:rPr>
              <w:t>2</w:t>
            </w:r>
          </w:p>
        </w:tc>
        <w:tc>
          <w:tcPr>
            <w:tcW w:w="1804" w:type="dxa"/>
          </w:tcPr>
          <w:p w14:paraId="5C4F4B32" w14:textId="77777777" w:rsidR="00926B79" w:rsidRDefault="00926B79" w:rsidP="007C5527">
            <w:pPr>
              <w:rPr>
                <w:lang w:val="en-US"/>
              </w:rPr>
            </w:pPr>
            <w:r w:rsidRPr="007A0054">
              <w:rPr>
                <w:lang w:val="sv-SE"/>
              </w:rPr>
              <w:t>TN IoT URBAN UL</w:t>
            </w:r>
          </w:p>
        </w:tc>
        <w:tc>
          <w:tcPr>
            <w:tcW w:w="1747" w:type="dxa"/>
          </w:tcPr>
          <w:p w14:paraId="69049727" w14:textId="77777777" w:rsidR="00926B79" w:rsidRDefault="00926B79" w:rsidP="007C5527">
            <w:pPr>
              <w:rPr>
                <w:lang w:val="en-US"/>
              </w:rPr>
            </w:pPr>
            <w:r w:rsidRPr="001B3D12">
              <w:rPr>
                <w:lang w:val="en-US"/>
              </w:rPr>
              <w:t>GEO IoT UL</w:t>
            </w:r>
          </w:p>
        </w:tc>
        <w:tc>
          <w:tcPr>
            <w:tcW w:w="1707" w:type="dxa"/>
          </w:tcPr>
          <w:p w14:paraId="702792C6" w14:textId="52673C32" w:rsidR="00926B79" w:rsidRDefault="00926B79" w:rsidP="007C5527">
            <w:pPr>
              <w:rPr>
                <w:lang w:val="en-US"/>
              </w:rPr>
            </w:pPr>
            <w:r w:rsidRPr="001B3D12">
              <w:rPr>
                <w:lang w:val="en-US"/>
              </w:rPr>
              <w:t>30.</w:t>
            </w:r>
            <w:r>
              <w:rPr>
                <w:lang w:val="en-US"/>
              </w:rPr>
              <w:t>4</w:t>
            </w:r>
          </w:p>
        </w:tc>
        <w:tc>
          <w:tcPr>
            <w:tcW w:w="1611" w:type="dxa"/>
          </w:tcPr>
          <w:p w14:paraId="6CD33CCC" w14:textId="77777777" w:rsidR="00926B79" w:rsidRPr="001B3D12" w:rsidRDefault="00926B79" w:rsidP="007C5527">
            <w:pPr>
              <w:rPr>
                <w:lang w:val="en-US"/>
              </w:rPr>
            </w:pPr>
          </w:p>
        </w:tc>
        <w:tc>
          <w:tcPr>
            <w:tcW w:w="1426" w:type="dxa"/>
          </w:tcPr>
          <w:p w14:paraId="08F077D4" w14:textId="2B5D149B" w:rsidR="00926B79" w:rsidRPr="001B3D12" w:rsidRDefault="003C0F03" w:rsidP="007C5527">
            <w:pPr>
              <w:rPr>
                <w:lang w:val="en-US"/>
              </w:rPr>
            </w:pPr>
            <w:r>
              <w:rPr>
                <w:lang w:val="en-US"/>
              </w:rPr>
              <w:t>19.93</w:t>
            </w:r>
          </w:p>
        </w:tc>
      </w:tr>
      <w:tr w:rsidR="00926B79" w14:paraId="29E1DCEB" w14:textId="18645231" w:rsidTr="00926B79">
        <w:tc>
          <w:tcPr>
            <w:tcW w:w="1560" w:type="dxa"/>
          </w:tcPr>
          <w:p w14:paraId="01A8971B" w14:textId="77777777" w:rsidR="00926B79" w:rsidRDefault="00926B79" w:rsidP="007C5527">
            <w:pPr>
              <w:rPr>
                <w:lang w:val="en-US"/>
              </w:rPr>
            </w:pPr>
            <w:r>
              <w:rPr>
                <w:lang w:val="en-US"/>
              </w:rPr>
              <w:t>4</w:t>
            </w:r>
          </w:p>
        </w:tc>
        <w:tc>
          <w:tcPr>
            <w:tcW w:w="1804" w:type="dxa"/>
          </w:tcPr>
          <w:p w14:paraId="3BB98C20" w14:textId="77777777" w:rsidR="00926B79" w:rsidRDefault="00926B79" w:rsidP="007C5527">
            <w:pPr>
              <w:rPr>
                <w:lang w:val="en-US"/>
              </w:rPr>
            </w:pPr>
            <w:r w:rsidRPr="00993ABC">
              <w:rPr>
                <w:lang w:val="en-US"/>
              </w:rPr>
              <w:t>GEO IoT UL</w:t>
            </w:r>
          </w:p>
        </w:tc>
        <w:tc>
          <w:tcPr>
            <w:tcW w:w="1747" w:type="dxa"/>
          </w:tcPr>
          <w:p w14:paraId="58416CA2" w14:textId="77777777" w:rsidR="00926B79" w:rsidRDefault="00926B79" w:rsidP="007C5527">
            <w:pPr>
              <w:rPr>
                <w:lang w:val="en-US"/>
              </w:rPr>
            </w:pPr>
            <w:r w:rsidRPr="00993ABC">
              <w:rPr>
                <w:lang w:val="en-US"/>
              </w:rPr>
              <w:t>TN URBAN UL AAS Victim Boarder</w:t>
            </w:r>
          </w:p>
        </w:tc>
        <w:tc>
          <w:tcPr>
            <w:tcW w:w="1707" w:type="dxa"/>
          </w:tcPr>
          <w:p w14:paraId="60F17351" w14:textId="275E930E" w:rsidR="00926B79" w:rsidRDefault="00926B79" w:rsidP="007C5527">
            <w:pPr>
              <w:rPr>
                <w:lang w:val="en-US"/>
              </w:rPr>
            </w:pPr>
            <w:r w:rsidRPr="001F2253">
              <w:rPr>
                <w:color w:val="FF0000"/>
                <w:lang w:val="en-US"/>
              </w:rPr>
              <w:t>39</w:t>
            </w:r>
          </w:p>
        </w:tc>
        <w:tc>
          <w:tcPr>
            <w:tcW w:w="1611" w:type="dxa"/>
          </w:tcPr>
          <w:p w14:paraId="5F3F32C9" w14:textId="38018681" w:rsidR="00926B79" w:rsidRDefault="00926B79" w:rsidP="007C5527">
            <w:pPr>
              <w:rPr>
                <w:lang w:val="en-US"/>
              </w:rPr>
            </w:pPr>
            <w:r>
              <w:rPr>
                <w:lang w:val="en-US"/>
              </w:rPr>
              <w:t>14</w:t>
            </w:r>
          </w:p>
        </w:tc>
        <w:tc>
          <w:tcPr>
            <w:tcW w:w="1426" w:type="dxa"/>
          </w:tcPr>
          <w:p w14:paraId="5BB1E5E9" w14:textId="696CD0F7" w:rsidR="00926B79" w:rsidRDefault="00F8519B" w:rsidP="007C5527">
            <w:pPr>
              <w:rPr>
                <w:lang w:val="en-US"/>
              </w:rPr>
            </w:pPr>
            <w:r>
              <w:rPr>
                <w:lang w:val="en-US"/>
              </w:rPr>
              <w:t>19.99</w:t>
            </w:r>
          </w:p>
        </w:tc>
      </w:tr>
      <w:tr w:rsidR="00926B79" w14:paraId="2524942E" w14:textId="08F86B01" w:rsidTr="00926B79">
        <w:tc>
          <w:tcPr>
            <w:tcW w:w="1560" w:type="dxa"/>
          </w:tcPr>
          <w:p w14:paraId="58E4EBD3" w14:textId="77777777" w:rsidR="00926B79" w:rsidRDefault="00926B79" w:rsidP="007C5527">
            <w:pPr>
              <w:rPr>
                <w:lang w:val="en-US"/>
              </w:rPr>
            </w:pPr>
            <w:r>
              <w:rPr>
                <w:lang w:val="en-US"/>
              </w:rPr>
              <w:t>4</w:t>
            </w:r>
          </w:p>
        </w:tc>
        <w:tc>
          <w:tcPr>
            <w:tcW w:w="1804" w:type="dxa"/>
          </w:tcPr>
          <w:p w14:paraId="6137F04A" w14:textId="77777777" w:rsidR="00926B79" w:rsidRDefault="00926B79" w:rsidP="007C5527">
            <w:pPr>
              <w:rPr>
                <w:lang w:val="en-US"/>
              </w:rPr>
            </w:pPr>
            <w:r w:rsidRPr="00A13EF5">
              <w:rPr>
                <w:lang w:val="en-US"/>
              </w:rPr>
              <w:t>GEO IoT UL</w:t>
            </w:r>
          </w:p>
        </w:tc>
        <w:tc>
          <w:tcPr>
            <w:tcW w:w="1747" w:type="dxa"/>
          </w:tcPr>
          <w:p w14:paraId="3A0A43A4" w14:textId="77777777" w:rsidR="00926B79" w:rsidRDefault="00926B79" w:rsidP="007C5527">
            <w:pPr>
              <w:rPr>
                <w:lang w:val="en-US"/>
              </w:rPr>
            </w:pPr>
            <w:r w:rsidRPr="00A13EF5">
              <w:rPr>
                <w:lang w:val="en-US"/>
              </w:rPr>
              <w:t>TN IoT URBAN UL Victim Boarder</w:t>
            </w:r>
          </w:p>
        </w:tc>
        <w:tc>
          <w:tcPr>
            <w:tcW w:w="1707" w:type="dxa"/>
          </w:tcPr>
          <w:p w14:paraId="36D1AE9D" w14:textId="50E94A42" w:rsidR="00926B79" w:rsidRDefault="00926B79" w:rsidP="007C5527">
            <w:pPr>
              <w:rPr>
                <w:lang w:val="en-US"/>
              </w:rPr>
            </w:pPr>
            <w:r w:rsidRPr="00E41E74">
              <w:rPr>
                <w:color w:val="FF0000"/>
                <w:lang w:val="en-US"/>
              </w:rPr>
              <w:t>26.7</w:t>
            </w:r>
          </w:p>
        </w:tc>
        <w:tc>
          <w:tcPr>
            <w:tcW w:w="1611" w:type="dxa"/>
          </w:tcPr>
          <w:p w14:paraId="208DD6E0" w14:textId="63658453" w:rsidR="00926B79" w:rsidRDefault="00926B79" w:rsidP="007C5527">
            <w:pPr>
              <w:rPr>
                <w:lang w:val="en-US"/>
              </w:rPr>
            </w:pPr>
          </w:p>
        </w:tc>
        <w:tc>
          <w:tcPr>
            <w:tcW w:w="1426" w:type="dxa"/>
          </w:tcPr>
          <w:p w14:paraId="3D2DC295" w14:textId="73752B76" w:rsidR="00926B79" w:rsidRDefault="00E41E74" w:rsidP="007C5527">
            <w:pPr>
              <w:rPr>
                <w:lang w:val="en-US"/>
              </w:rPr>
            </w:pPr>
            <w:r>
              <w:rPr>
                <w:lang w:val="en-US"/>
              </w:rPr>
              <w:t>19.99</w:t>
            </w:r>
          </w:p>
        </w:tc>
      </w:tr>
      <w:tr w:rsidR="00926B79" w14:paraId="432028AC" w14:textId="5A6F8A28" w:rsidTr="004B3395">
        <w:tc>
          <w:tcPr>
            <w:tcW w:w="9855" w:type="dxa"/>
            <w:gridSpan w:val="6"/>
          </w:tcPr>
          <w:p w14:paraId="04141533" w14:textId="64DDC6A0" w:rsidR="00926B79" w:rsidRDefault="00926B79" w:rsidP="007C5527">
            <w:pPr>
              <w:rPr>
                <w:lang w:val="en-US"/>
              </w:rPr>
            </w:pPr>
            <w:r>
              <w:rPr>
                <w:lang w:val="en-US"/>
              </w:rPr>
              <w:t>Note:</w:t>
            </w:r>
            <w:r w:rsidRPr="00993ABC">
              <w:rPr>
                <w:lang w:val="en-US"/>
              </w:rPr>
              <w:t xml:space="preserve"> </w:t>
            </w:r>
            <w:r w:rsidRPr="00D64BF6">
              <w:rPr>
                <w:lang w:val="en-US"/>
              </w:rPr>
              <w:t>“Victim Boarder” for TN means looking at only one site at TN boarder close to NTN UEs (worst peak case). Statistic on the whole cluster would give lower ACIRs.</w:t>
            </w:r>
          </w:p>
        </w:tc>
      </w:tr>
    </w:tbl>
    <w:p w14:paraId="073F1121" w14:textId="514773F8" w:rsidR="0037615B" w:rsidRDefault="0037615B" w:rsidP="0037615B">
      <w:pPr>
        <w:rPr>
          <w:lang w:val="en-US"/>
        </w:rPr>
      </w:pPr>
    </w:p>
    <w:p w14:paraId="17508C76" w14:textId="388C1C0F" w:rsidR="00D64BF6" w:rsidRPr="00E5787F" w:rsidRDefault="00BB1234" w:rsidP="00BB1234">
      <w:pPr>
        <w:pStyle w:val="Caption"/>
        <w:ind w:left="1440" w:firstLine="720"/>
      </w:pPr>
      <w:r>
        <w:lastRenderedPageBreak/>
        <w:t xml:space="preserve">Table </w:t>
      </w:r>
      <w:r>
        <w:fldChar w:fldCharType="begin"/>
      </w:r>
      <w:r>
        <w:instrText xml:space="preserve"> SEQ Table \* ARABIC </w:instrText>
      </w:r>
      <w:r>
        <w:fldChar w:fldCharType="separate"/>
      </w:r>
      <w:r>
        <w:rPr>
          <w:noProof/>
        </w:rPr>
        <w:t>4</w:t>
      </w:r>
      <w:r>
        <w:fldChar w:fldCharType="end"/>
      </w:r>
      <w:r>
        <w:t>:</w:t>
      </w:r>
      <w:r w:rsidR="00574295">
        <w:t xml:space="preserve">NTN IoT </w:t>
      </w:r>
      <w:r w:rsidR="00A22F01">
        <w:t xml:space="preserve">UL </w:t>
      </w:r>
      <w:r w:rsidR="00574295">
        <w:t xml:space="preserve">and TN </w:t>
      </w:r>
      <w:r w:rsidR="00A22F01">
        <w:t xml:space="preserve">UL coexisting for </w:t>
      </w:r>
      <w:r w:rsidR="00D64BF6">
        <w:t>48</w:t>
      </w:r>
      <w:r w:rsidR="00D64BF6" w:rsidRPr="00A13EF5">
        <w:t xml:space="preserve"> NTN IoTs (</w:t>
      </w:r>
      <w:r w:rsidR="00D64BF6">
        <w:t>3.75</w:t>
      </w:r>
      <w:r w:rsidR="00D64BF6" w:rsidRPr="00A13EF5">
        <w:t xml:space="preserve"> kHz)</w:t>
      </w:r>
    </w:p>
    <w:tbl>
      <w:tblPr>
        <w:tblStyle w:val="TableGrid"/>
        <w:tblW w:w="0" w:type="auto"/>
        <w:tblLook w:val="04A0" w:firstRow="1" w:lastRow="0" w:firstColumn="1" w:lastColumn="0" w:noHBand="0" w:noVBand="1"/>
      </w:tblPr>
      <w:tblGrid>
        <w:gridCol w:w="1560"/>
        <w:gridCol w:w="1804"/>
        <w:gridCol w:w="1747"/>
        <w:gridCol w:w="1707"/>
        <w:gridCol w:w="1611"/>
        <w:gridCol w:w="1426"/>
      </w:tblGrid>
      <w:tr w:rsidR="003C0F03" w:rsidRPr="007A0054" w14:paraId="084B8DB5" w14:textId="739E1626" w:rsidTr="003C0F03">
        <w:tc>
          <w:tcPr>
            <w:tcW w:w="1560" w:type="dxa"/>
          </w:tcPr>
          <w:p w14:paraId="08293F3F" w14:textId="77777777" w:rsidR="003C0F03" w:rsidRDefault="003C0F03" w:rsidP="003C0F03">
            <w:pPr>
              <w:rPr>
                <w:lang w:val="en-US"/>
              </w:rPr>
            </w:pPr>
            <w:r>
              <w:rPr>
                <w:lang w:val="en-US"/>
              </w:rPr>
              <w:t>No.</w:t>
            </w:r>
          </w:p>
        </w:tc>
        <w:tc>
          <w:tcPr>
            <w:tcW w:w="1804" w:type="dxa"/>
          </w:tcPr>
          <w:p w14:paraId="316C0617" w14:textId="77777777" w:rsidR="003C0F03" w:rsidRDefault="003C0F03" w:rsidP="003C0F03">
            <w:pPr>
              <w:rPr>
                <w:lang w:val="en-US"/>
              </w:rPr>
            </w:pPr>
            <w:r>
              <w:rPr>
                <w:lang w:val="en-US"/>
              </w:rPr>
              <w:t>A</w:t>
            </w:r>
            <w:r w:rsidRPr="007A0054">
              <w:rPr>
                <w:lang w:val="en-US"/>
              </w:rPr>
              <w:t>ggressor</w:t>
            </w:r>
          </w:p>
        </w:tc>
        <w:tc>
          <w:tcPr>
            <w:tcW w:w="1747" w:type="dxa"/>
          </w:tcPr>
          <w:p w14:paraId="18326EA9" w14:textId="77777777" w:rsidR="003C0F03" w:rsidRPr="007A0054" w:rsidRDefault="003C0F03" w:rsidP="003C0F03">
            <w:pPr>
              <w:rPr>
                <w:lang w:val="sv-SE"/>
              </w:rPr>
            </w:pPr>
            <w:r>
              <w:rPr>
                <w:lang w:val="sv-SE"/>
              </w:rPr>
              <w:t>Victim</w:t>
            </w:r>
          </w:p>
        </w:tc>
        <w:tc>
          <w:tcPr>
            <w:tcW w:w="1707" w:type="dxa"/>
          </w:tcPr>
          <w:p w14:paraId="61CBF5C0" w14:textId="77777777" w:rsidR="003C0F03" w:rsidRDefault="003C0F03" w:rsidP="003C0F03">
            <w:pPr>
              <w:rPr>
                <w:lang w:val="sv-SE"/>
              </w:rPr>
            </w:pPr>
            <w:r>
              <w:rPr>
                <w:lang w:val="sv-SE"/>
              </w:rPr>
              <w:t>ACIR</w:t>
            </w:r>
          </w:p>
          <w:p w14:paraId="689FB4F8" w14:textId="77777777" w:rsidR="003C0F03" w:rsidRPr="007A0054" w:rsidRDefault="003C0F03" w:rsidP="003C0F03">
            <w:pPr>
              <w:rPr>
                <w:lang w:val="sv-SE"/>
              </w:rPr>
            </w:pPr>
            <w:r>
              <w:rPr>
                <w:lang w:val="sv-SE"/>
              </w:rPr>
              <w:t>(without isolation distance)</w:t>
            </w:r>
          </w:p>
        </w:tc>
        <w:tc>
          <w:tcPr>
            <w:tcW w:w="1611" w:type="dxa"/>
          </w:tcPr>
          <w:p w14:paraId="51EE6F5A" w14:textId="77777777" w:rsidR="003C0F03" w:rsidRDefault="003C0F03" w:rsidP="003C0F03">
            <w:pPr>
              <w:rPr>
                <w:lang w:val="sv-SE"/>
              </w:rPr>
            </w:pPr>
            <w:r>
              <w:rPr>
                <w:lang w:val="sv-SE"/>
              </w:rPr>
              <w:t>ACIR</w:t>
            </w:r>
          </w:p>
          <w:p w14:paraId="4332A0B1" w14:textId="77777777" w:rsidR="003C0F03" w:rsidRDefault="003C0F03" w:rsidP="003C0F03">
            <w:pPr>
              <w:rPr>
                <w:lang w:val="sv-SE"/>
              </w:rPr>
            </w:pPr>
            <w:r>
              <w:rPr>
                <w:lang w:val="sv-SE"/>
              </w:rPr>
              <w:t>(with isolation distance)</w:t>
            </w:r>
          </w:p>
        </w:tc>
        <w:tc>
          <w:tcPr>
            <w:tcW w:w="1426" w:type="dxa"/>
          </w:tcPr>
          <w:p w14:paraId="12C4A931" w14:textId="7BE54DED" w:rsidR="003C0F03" w:rsidRDefault="003C0F03" w:rsidP="003C0F03">
            <w:pPr>
              <w:rPr>
                <w:lang w:val="sv-SE"/>
              </w:rPr>
            </w:pPr>
            <w:r>
              <w:rPr>
                <w:lang w:val="sv-SE"/>
              </w:rPr>
              <w:t>ACIR reference</w:t>
            </w:r>
          </w:p>
        </w:tc>
      </w:tr>
      <w:tr w:rsidR="003C0F03" w14:paraId="1BAFA7CC" w14:textId="5B0BB930" w:rsidTr="003C0F03">
        <w:tc>
          <w:tcPr>
            <w:tcW w:w="1560" w:type="dxa"/>
          </w:tcPr>
          <w:p w14:paraId="5587FF57" w14:textId="77777777" w:rsidR="003C0F03" w:rsidRDefault="003C0F03" w:rsidP="003C0F03">
            <w:pPr>
              <w:rPr>
                <w:lang w:val="en-US"/>
              </w:rPr>
            </w:pPr>
            <w:r>
              <w:t>2</w:t>
            </w:r>
          </w:p>
        </w:tc>
        <w:tc>
          <w:tcPr>
            <w:tcW w:w="1804" w:type="dxa"/>
          </w:tcPr>
          <w:p w14:paraId="5D5B9B59" w14:textId="77777777" w:rsidR="003C0F03" w:rsidRDefault="003C0F03" w:rsidP="003C0F03">
            <w:pPr>
              <w:rPr>
                <w:lang w:val="en-US"/>
              </w:rPr>
            </w:pPr>
            <w:r w:rsidRPr="007A0054">
              <w:rPr>
                <w:lang w:val="en-US"/>
              </w:rPr>
              <w:t>TN URBAN UL AAS</w:t>
            </w:r>
          </w:p>
        </w:tc>
        <w:tc>
          <w:tcPr>
            <w:tcW w:w="1747" w:type="dxa"/>
          </w:tcPr>
          <w:p w14:paraId="1E639102" w14:textId="77777777" w:rsidR="003C0F03" w:rsidRDefault="003C0F03" w:rsidP="003C0F03">
            <w:pPr>
              <w:rPr>
                <w:lang w:val="en-US"/>
              </w:rPr>
            </w:pPr>
            <w:r w:rsidRPr="001B3D12">
              <w:rPr>
                <w:lang w:val="en-US"/>
              </w:rPr>
              <w:t>GEO IoT UL</w:t>
            </w:r>
          </w:p>
        </w:tc>
        <w:tc>
          <w:tcPr>
            <w:tcW w:w="1707" w:type="dxa"/>
          </w:tcPr>
          <w:p w14:paraId="6CBEADE0" w14:textId="2DED9E12" w:rsidR="003C0F03" w:rsidRDefault="003C0F03" w:rsidP="003C0F03">
            <w:pPr>
              <w:rPr>
                <w:lang w:val="en-US"/>
              </w:rPr>
            </w:pPr>
            <w:r>
              <w:rPr>
                <w:lang w:val="en-US"/>
              </w:rPr>
              <w:t>27</w:t>
            </w:r>
          </w:p>
        </w:tc>
        <w:tc>
          <w:tcPr>
            <w:tcW w:w="1611" w:type="dxa"/>
          </w:tcPr>
          <w:p w14:paraId="6A215465" w14:textId="77777777" w:rsidR="003C0F03" w:rsidRDefault="003C0F03" w:rsidP="003C0F03">
            <w:pPr>
              <w:rPr>
                <w:lang w:val="en-US"/>
              </w:rPr>
            </w:pPr>
          </w:p>
        </w:tc>
        <w:tc>
          <w:tcPr>
            <w:tcW w:w="1426" w:type="dxa"/>
          </w:tcPr>
          <w:p w14:paraId="6BCC3FD3" w14:textId="2F179EF5" w:rsidR="003C0F03" w:rsidRDefault="009613BD" w:rsidP="003C0F03">
            <w:pPr>
              <w:rPr>
                <w:lang w:val="en-US"/>
              </w:rPr>
            </w:pPr>
            <w:r w:rsidRPr="009613BD">
              <w:rPr>
                <w:lang w:val="en-US"/>
              </w:rPr>
              <w:t>37.21</w:t>
            </w:r>
          </w:p>
        </w:tc>
      </w:tr>
      <w:tr w:rsidR="003C0F03" w14:paraId="0D86669E" w14:textId="3E1D13C5" w:rsidTr="003C0F03">
        <w:tc>
          <w:tcPr>
            <w:tcW w:w="1560" w:type="dxa"/>
          </w:tcPr>
          <w:p w14:paraId="3CC4EF50" w14:textId="77777777" w:rsidR="003C0F03" w:rsidRDefault="003C0F03" w:rsidP="003C0F03">
            <w:pPr>
              <w:rPr>
                <w:lang w:val="en-US"/>
              </w:rPr>
            </w:pPr>
            <w:r>
              <w:rPr>
                <w:lang w:val="en-US"/>
              </w:rPr>
              <w:t>2</w:t>
            </w:r>
          </w:p>
        </w:tc>
        <w:tc>
          <w:tcPr>
            <w:tcW w:w="1804" w:type="dxa"/>
          </w:tcPr>
          <w:p w14:paraId="6A1D9E5C" w14:textId="77777777" w:rsidR="003C0F03" w:rsidRDefault="003C0F03" w:rsidP="003C0F03">
            <w:pPr>
              <w:rPr>
                <w:lang w:val="en-US"/>
              </w:rPr>
            </w:pPr>
            <w:r w:rsidRPr="007A0054">
              <w:rPr>
                <w:lang w:val="sv-SE"/>
              </w:rPr>
              <w:t>TN IoT URBAN UL</w:t>
            </w:r>
          </w:p>
        </w:tc>
        <w:tc>
          <w:tcPr>
            <w:tcW w:w="1747" w:type="dxa"/>
          </w:tcPr>
          <w:p w14:paraId="0D512882" w14:textId="77777777" w:rsidR="003C0F03" w:rsidRDefault="003C0F03" w:rsidP="003C0F03">
            <w:pPr>
              <w:rPr>
                <w:lang w:val="en-US"/>
              </w:rPr>
            </w:pPr>
            <w:r w:rsidRPr="001B3D12">
              <w:rPr>
                <w:lang w:val="en-US"/>
              </w:rPr>
              <w:t>GEO IoT UL</w:t>
            </w:r>
          </w:p>
        </w:tc>
        <w:tc>
          <w:tcPr>
            <w:tcW w:w="1707" w:type="dxa"/>
          </w:tcPr>
          <w:p w14:paraId="7D8BCB14" w14:textId="4C18D7CA" w:rsidR="003C0F03" w:rsidRDefault="003C0F03" w:rsidP="003C0F03">
            <w:pPr>
              <w:rPr>
                <w:lang w:val="en-US"/>
              </w:rPr>
            </w:pPr>
            <w:r w:rsidRPr="002100AD">
              <w:rPr>
                <w:color w:val="FF0000"/>
                <w:lang w:val="en-US"/>
              </w:rPr>
              <w:t>32.7</w:t>
            </w:r>
          </w:p>
        </w:tc>
        <w:tc>
          <w:tcPr>
            <w:tcW w:w="1611" w:type="dxa"/>
          </w:tcPr>
          <w:p w14:paraId="76FAC5E2" w14:textId="7770E1E1" w:rsidR="003C0F03" w:rsidRPr="001B3D12" w:rsidRDefault="003C0F03" w:rsidP="003C0F03">
            <w:pPr>
              <w:rPr>
                <w:lang w:val="en-US"/>
              </w:rPr>
            </w:pPr>
          </w:p>
        </w:tc>
        <w:tc>
          <w:tcPr>
            <w:tcW w:w="1426" w:type="dxa"/>
          </w:tcPr>
          <w:p w14:paraId="7C8C4D72" w14:textId="340A5B19" w:rsidR="003C0F03" w:rsidRPr="001B3D12" w:rsidRDefault="003C0F03" w:rsidP="003C0F03">
            <w:pPr>
              <w:rPr>
                <w:lang w:val="en-US"/>
              </w:rPr>
            </w:pPr>
            <w:r>
              <w:rPr>
                <w:lang w:val="en-US"/>
              </w:rPr>
              <w:t>19.93</w:t>
            </w:r>
          </w:p>
        </w:tc>
      </w:tr>
      <w:tr w:rsidR="003C0F03" w14:paraId="3D86D800" w14:textId="79A94EB0" w:rsidTr="003C0F03">
        <w:tc>
          <w:tcPr>
            <w:tcW w:w="1560" w:type="dxa"/>
          </w:tcPr>
          <w:p w14:paraId="781B6415" w14:textId="77777777" w:rsidR="003C0F03" w:rsidRDefault="003C0F03" w:rsidP="003C0F03">
            <w:pPr>
              <w:rPr>
                <w:lang w:val="en-US"/>
              </w:rPr>
            </w:pPr>
            <w:r>
              <w:rPr>
                <w:lang w:val="en-US"/>
              </w:rPr>
              <w:t>4</w:t>
            </w:r>
          </w:p>
        </w:tc>
        <w:tc>
          <w:tcPr>
            <w:tcW w:w="1804" w:type="dxa"/>
          </w:tcPr>
          <w:p w14:paraId="4DDB6BAB" w14:textId="77777777" w:rsidR="003C0F03" w:rsidRDefault="003C0F03" w:rsidP="003C0F03">
            <w:pPr>
              <w:rPr>
                <w:lang w:val="en-US"/>
              </w:rPr>
            </w:pPr>
            <w:r w:rsidRPr="00993ABC">
              <w:rPr>
                <w:lang w:val="en-US"/>
              </w:rPr>
              <w:t>GEO IoT UL</w:t>
            </w:r>
          </w:p>
        </w:tc>
        <w:tc>
          <w:tcPr>
            <w:tcW w:w="1747" w:type="dxa"/>
          </w:tcPr>
          <w:p w14:paraId="75BE6AA4" w14:textId="77777777" w:rsidR="003C0F03" w:rsidRDefault="003C0F03" w:rsidP="003C0F03">
            <w:pPr>
              <w:rPr>
                <w:lang w:val="en-US"/>
              </w:rPr>
            </w:pPr>
            <w:r w:rsidRPr="00993ABC">
              <w:rPr>
                <w:lang w:val="en-US"/>
              </w:rPr>
              <w:t>TN URBAN UL AAS Victim Boarder</w:t>
            </w:r>
          </w:p>
        </w:tc>
        <w:tc>
          <w:tcPr>
            <w:tcW w:w="1707" w:type="dxa"/>
          </w:tcPr>
          <w:p w14:paraId="250E0885" w14:textId="43A3A2A2" w:rsidR="003C0F03" w:rsidRPr="001F2253" w:rsidRDefault="003C0F03" w:rsidP="003C0F03">
            <w:pPr>
              <w:rPr>
                <w:color w:val="FF0000"/>
                <w:lang w:val="en-US"/>
              </w:rPr>
            </w:pPr>
            <w:r w:rsidRPr="001F2253">
              <w:rPr>
                <w:color w:val="FF0000"/>
                <w:lang w:val="en-US"/>
              </w:rPr>
              <w:t>45</w:t>
            </w:r>
          </w:p>
        </w:tc>
        <w:tc>
          <w:tcPr>
            <w:tcW w:w="1611" w:type="dxa"/>
          </w:tcPr>
          <w:p w14:paraId="2669A25F" w14:textId="5B1278CE" w:rsidR="003C0F03" w:rsidRDefault="003C0F03" w:rsidP="003C0F03">
            <w:pPr>
              <w:rPr>
                <w:lang w:val="en-US"/>
              </w:rPr>
            </w:pPr>
            <w:r w:rsidRPr="009D124D">
              <w:rPr>
                <w:lang w:val="en-US"/>
              </w:rPr>
              <w:t>19.8</w:t>
            </w:r>
          </w:p>
        </w:tc>
        <w:tc>
          <w:tcPr>
            <w:tcW w:w="1426" w:type="dxa"/>
          </w:tcPr>
          <w:p w14:paraId="6F3CB64A" w14:textId="0C558CE0" w:rsidR="003C0F03" w:rsidRPr="009D124D" w:rsidRDefault="003C0F03" w:rsidP="003C0F03">
            <w:pPr>
              <w:rPr>
                <w:lang w:val="en-US"/>
              </w:rPr>
            </w:pPr>
            <w:r>
              <w:rPr>
                <w:lang w:val="en-US"/>
              </w:rPr>
              <w:t>19.99</w:t>
            </w:r>
          </w:p>
        </w:tc>
      </w:tr>
      <w:tr w:rsidR="003C0F03" w14:paraId="26B3AED7" w14:textId="3536D479" w:rsidTr="003C0F03">
        <w:tc>
          <w:tcPr>
            <w:tcW w:w="1560" w:type="dxa"/>
          </w:tcPr>
          <w:p w14:paraId="79194865" w14:textId="77777777" w:rsidR="003C0F03" w:rsidRDefault="003C0F03" w:rsidP="003C0F03">
            <w:pPr>
              <w:rPr>
                <w:lang w:val="en-US"/>
              </w:rPr>
            </w:pPr>
            <w:r>
              <w:rPr>
                <w:lang w:val="en-US"/>
              </w:rPr>
              <w:t>4</w:t>
            </w:r>
          </w:p>
        </w:tc>
        <w:tc>
          <w:tcPr>
            <w:tcW w:w="1804" w:type="dxa"/>
          </w:tcPr>
          <w:p w14:paraId="59FB4712" w14:textId="77777777" w:rsidR="003C0F03" w:rsidRDefault="003C0F03" w:rsidP="003C0F03">
            <w:pPr>
              <w:rPr>
                <w:lang w:val="en-US"/>
              </w:rPr>
            </w:pPr>
            <w:r w:rsidRPr="00A13EF5">
              <w:rPr>
                <w:lang w:val="en-US"/>
              </w:rPr>
              <w:t>GEO IoT UL</w:t>
            </w:r>
          </w:p>
        </w:tc>
        <w:tc>
          <w:tcPr>
            <w:tcW w:w="1747" w:type="dxa"/>
          </w:tcPr>
          <w:p w14:paraId="17E26B76" w14:textId="77777777" w:rsidR="003C0F03" w:rsidRDefault="003C0F03" w:rsidP="003C0F03">
            <w:pPr>
              <w:rPr>
                <w:lang w:val="en-US"/>
              </w:rPr>
            </w:pPr>
            <w:r w:rsidRPr="00A13EF5">
              <w:rPr>
                <w:lang w:val="en-US"/>
              </w:rPr>
              <w:t>TN IoT URBAN UL Victim Boarder</w:t>
            </w:r>
          </w:p>
        </w:tc>
        <w:tc>
          <w:tcPr>
            <w:tcW w:w="1707" w:type="dxa"/>
          </w:tcPr>
          <w:p w14:paraId="64415340" w14:textId="696F31A9" w:rsidR="003C0F03" w:rsidRDefault="003C0F03" w:rsidP="003C0F03">
            <w:pPr>
              <w:rPr>
                <w:lang w:val="en-US"/>
              </w:rPr>
            </w:pPr>
            <w:r w:rsidRPr="002100AD">
              <w:rPr>
                <w:color w:val="FF0000"/>
                <w:lang w:val="en-US"/>
              </w:rPr>
              <w:t>30.7</w:t>
            </w:r>
          </w:p>
        </w:tc>
        <w:tc>
          <w:tcPr>
            <w:tcW w:w="1611" w:type="dxa"/>
          </w:tcPr>
          <w:p w14:paraId="39239FBC" w14:textId="40966941" w:rsidR="003C0F03" w:rsidRDefault="003C0F03" w:rsidP="003C0F03">
            <w:pPr>
              <w:rPr>
                <w:lang w:val="en-US"/>
              </w:rPr>
            </w:pPr>
          </w:p>
        </w:tc>
        <w:tc>
          <w:tcPr>
            <w:tcW w:w="1426" w:type="dxa"/>
          </w:tcPr>
          <w:p w14:paraId="1381E6EC" w14:textId="490A2918" w:rsidR="003C0F03" w:rsidRDefault="003C0F03" w:rsidP="003C0F03">
            <w:pPr>
              <w:rPr>
                <w:lang w:val="en-US"/>
              </w:rPr>
            </w:pPr>
            <w:r>
              <w:rPr>
                <w:lang w:val="en-US"/>
              </w:rPr>
              <w:t>19.99</w:t>
            </w:r>
          </w:p>
        </w:tc>
      </w:tr>
    </w:tbl>
    <w:p w14:paraId="3D38DCFE" w14:textId="60DC9227" w:rsidR="00A13EF5" w:rsidRDefault="00A13EF5" w:rsidP="0037615B">
      <w:pPr>
        <w:rPr>
          <w:lang w:val="en-US"/>
        </w:rPr>
      </w:pPr>
    </w:p>
    <w:p w14:paraId="4331D5A6" w14:textId="5B370FF3" w:rsidR="00B356CD" w:rsidRPr="00E5787F" w:rsidRDefault="00BB1234" w:rsidP="00BB1234">
      <w:pPr>
        <w:pStyle w:val="Caption"/>
        <w:ind w:left="2880" w:firstLine="720"/>
      </w:pPr>
      <w:r>
        <w:t xml:space="preserve">Table </w:t>
      </w:r>
      <w:r>
        <w:fldChar w:fldCharType="begin"/>
      </w:r>
      <w:r>
        <w:instrText xml:space="preserve"> SEQ Table \* ARABIC </w:instrText>
      </w:r>
      <w:r>
        <w:fldChar w:fldCharType="separate"/>
      </w:r>
      <w:r>
        <w:rPr>
          <w:noProof/>
        </w:rPr>
        <w:t>5</w:t>
      </w:r>
      <w:r>
        <w:fldChar w:fldCharType="end"/>
      </w:r>
      <w:r>
        <w:t>:</w:t>
      </w:r>
      <w:r w:rsidR="00574295">
        <w:t xml:space="preserve">NTN IoT </w:t>
      </w:r>
      <w:r w:rsidR="0020104D">
        <w:t>DL</w:t>
      </w:r>
      <w:r w:rsidR="00574295">
        <w:t xml:space="preserve"> and TN </w:t>
      </w:r>
      <w:r w:rsidR="0020104D">
        <w:t xml:space="preserve">DL coexisting </w:t>
      </w:r>
    </w:p>
    <w:tbl>
      <w:tblPr>
        <w:tblStyle w:val="TableGrid"/>
        <w:tblW w:w="0" w:type="auto"/>
        <w:tblLook w:val="04A0" w:firstRow="1" w:lastRow="0" w:firstColumn="1" w:lastColumn="0" w:noHBand="0" w:noVBand="1"/>
      </w:tblPr>
      <w:tblGrid>
        <w:gridCol w:w="1561"/>
        <w:gridCol w:w="1805"/>
        <w:gridCol w:w="1742"/>
        <w:gridCol w:w="1708"/>
        <w:gridCol w:w="1612"/>
        <w:gridCol w:w="1427"/>
      </w:tblGrid>
      <w:tr w:rsidR="002100AD" w:rsidRPr="007A0054" w14:paraId="1C86C857" w14:textId="479A256C" w:rsidTr="002100AD">
        <w:tc>
          <w:tcPr>
            <w:tcW w:w="1561" w:type="dxa"/>
          </w:tcPr>
          <w:p w14:paraId="69DE1CF1" w14:textId="77777777" w:rsidR="002100AD" w:rsidRDefault="002100AD" w:rsidP="007C5527">
            <w:pPr>
              <w:rPr>
                <w:lang w:val="en-US"/>
              </w:rPr>
            </w:pPr>
            <w:r>
              <w:rPr>
                <w:lang w:val="en-US"/>
              </w:rPr>
              <w:t>No.</w:t>
            </w:r>
          </w:p>
        </w:tc>
        <w:tc>
          <w:tcPr>
            <w:tcW w:w="1805" w:type="dxa"/>
          </w:tcPr>
          <w:p w14:paraId="09092903" w14:textId="77777777" w:rsidR="002100AD" w:rsidRDefault="002100AD" w:rsidP="007C5527">
            <w:pPr>
              <w:rPr>
                <w:lang w:val="en-US"/>
              </w:rPr>
            </w:pPr>
            <w:r>
              <w:rPr>
                <w:lang w:val="en-US"/>
              </w:rPr>
              <w:t>A</w:t>
            </w:r>
            <w:r w:rsidRPr="007A0054">
              <w:rPr>
                <w:lang w:val="en-US"/>
              </w:rPr>
              <w:t>ggressor</w:t>
            </w:r>
          </w:p>
        </w:tc>
        <w:tc>
          <w:tcPr>
            <w:tcW w:w="1742" w:type="dxa"/>
          </w:tcPr>
          <w:p w14:paraId="3F771B4D" w14:textId="77777777" w:rsidR="002100AD" w:rsidRPr="007A0054" w:rsidRDefault="002100AD" w:rsidP="007C5527">
            <w:pPr>
              <w:rPr>
                <w:lang w:val="sv-SE"/>
              </w:rPr>
            </w:pPr>
            <w:r>
              <w:rPr>
                <w:lang w:val="sv-SE"/>
              </w:rPr>
              <w:t>Victim</w:t>
            </w:r>
          </w:p>
        </w:tc>
        <w:tc>
          <w:tcPr>
            <w:tcW w:w="1708" w:type="dxa"/>
          </w:tcPr>
          <w:p w14:paraId="575F3030" w14:textId="77777777" w:rsidR="002100AD" w:rsidRDefault="002100AD" w:rsidP="007C5527">
            <w:pPr>
              <w:rPr>
                <w:lang w:val="sv-SE"/>
              </w:rPr>
            </w:pPr>
            <w:r>
              <w:rPr>
                <w:lang w:val="sv-SE"/>
              </w:rPr>
              <w:t>ACIR</w:t>
            </w:r>
          </w:p>
          <w:p w14:paraId="79C88BC2" w14:textId="77777777" w:rsidR="002100AD" w:rsidRPr="007A0054" w:rsidRDefault="002100AD" w:rsidP="007C5527">
            <w:pPr>
              <w:rPr>
                <w:lang w:val="sv-SE"/>
              </w:rPr>
            </w:pPr>
            <w:r>
              <w:rPr>
                <w:lang w:val="sv-SE"/>
              </w:rPr>
              <w:t>(without isolation distance)</w:t>
            </w:r>
          </w:p>
        </w:tc>
        <w:tc>
          <w:tcPr>
            <w:tcW w:w="1612" w:type="dxa"/>
          </w:tcPr>
          <w:p w14:paraId="1DA68804" w14:textId="77777777" w:rsidR="002100AD" w:rsidRDefault="002100AD" w:rsidP="007C5527">
            <w:pPr>
              <w:rPr>
                <w:lang w:val="sv-SE"/>
              </w:rPr>
            </w:pPr>
            <w:r>
              <w:rPr>
                <w:lang w:val="sv-SE"/>
              </w:rPr>
              <w:t>ACIR</w:t>
            </w:r>
          </w:p>
          <w:p w14:paraId="18BCC2B8" w14:textId="77777777" w:rsidR="002100AD" w:rsidRDefault="002100AD" w:rsidP="007C5527">
            <w:pPr>
              <w:rPr>
                <w:lang w:val="sv-SE"/>
              </w:rPr>
            </w:pPr>
            <w:r>
              <w:rPr>
                <w:lang w:val="sv-SE"/>
              </w:rPr>
              <w:t>(with isolation distance)</w:t>
            </w:r>
          </w:p>
        </w:tc>
        <w:tc>
          <w:tcPr>
            <w:tcW w:w="1427" w:type="dxa"/>
          </w:tcPr>
          <w:p w14:paraId="7F9A6B4F" w14:textId="4B0260DC" w:rsidR="002100AD" w:rsidRDefault="002100AD" w:rsidP="007C5527">
            <w:pPr>
              <w:rPr>
                <w:lang w:val="sv-SE"/>
              </w:rPr>
            </w:pPr>
            <w:r>
              <w:rPr>
                <w:lang w:val="sv-SE"/>
              </w:rPr>
              <w:t>ACIR reference</w:t>
            </w:r>
          </w:p>
        </w:tc>
      </w:tr>
      <w:tr w:rsidR="002100AD" w14:paraId="2584C0C8" w14:textId="7B829DE5" w:rsidTr="002100AD">
        <w:tc>
          <w:tcPr>
            <w:tcW w:w="1561" w:type="dxa"/>
          </w:tcPr>
          <w:p w14:paraId="79C06D9F" w14:textId="2365ED08" w:rsidR="002100AD" w:rsidRDefault="002100AD" w:rsidP="007C5527">
            <w:pPr>
              <w:rPr>
                <w:lang w:val="en-US"/>
              </w:rPr>
            </w:pPr>
            <w:r>
              <w:t>1</w:t>
            </w:r>
          </w:p>
        </w:tc>
        <w:tc>
          <w:tcPr>
            <w:tcW w:w="1805" w:type="dxa"/>
          </w:tcPr>
          <w:p w14:paraId="663A598E" w14:textId="451CFF05" w:rsidR="002100AD" w:rsidRDefault="002100AD" w:rsidP="007C5527">
            <w:pPr>
              <w:rPr>
                <w:lang w:val="en-US"/>
              </w:rPr>
            </w:pPr>
            <w:r w:rsidRPr="00F676E7">
              <w:rPr>
                <w:lang w:val="en-US"/>
              </w:rPr>
              <w:t>TN URBAN DL AAS</w:t>
            </w:r>
          </w:p>
        </w:tc>
        <w:tc>
          <w:tcPr>
            <w:tcW w:w="1742" w:type="dxa"/>
          </w:tcPr>
          <w:p w14:paraId="678A92E5" w14:textId="237B0935" w:rsidR="002100AD" w:rsidRDefault="002100AD" w:rsidP="007C5527">
            <w:pPr>
              <w:rPr>
                <w:lang w:val="en-US"/>
              </w:rPr>
            </w:pPr>
            <w:r w:rsidRPr="00F676E7">
              <w:rPr>
                <w:lang w:val="en-US"/>
              </w:rPr>
              <w:t>GEO IoT DL</w:t>
            </w:r>
          </w:p>
        </w:tc>
        <w:tc>
          <w:tcPr>
            <w:tcW w:w="1708" w:type="dxa"/>
          </w:tcPr>
          <w:p w14:paraId="4A325420" w14:textId="54B1C8D6" w:rsidR="002100AD" w:rsidRPr="009727B4" w:rsidRDefault="002100AD" w:rsidP="007C5527">
            <w:pPr>
              <w:rPr>
                <w:color w:val="FF0000"/>
                <w:lang w:val="en-US"/>
              </w:rPr>
            </w:pPr>
            <w:r w:rsidRPr="009727B4">
              <w:rPr>
                <w:color w:val="FF0000"/>
                <w:lang w:val="en-US"/>
              </w:rPr>
              <w:t>31</w:t>
            </w:r>
          </w:p>
        </w:tc>
        <w:tc>
          <w:tcPr>
            <w:tcW w:w="1612" w:type="dxa"/>
          </w:tcPr>
          <w:p w14:paraId="07D22FE9" w14:textId="495E43F5" w:rsidR="002100AD" w:rsidRDefault="002100AD" w:rsidP="007C5527">
            <w:pPr>
              <w:rPr>
                <w:lang w:val="en-US"/>
              </w:rPr>
            </w:pPr>
            <w:r w:rsidRPr="00F676E7">
              <w:rPr>
                <w:lang w:val="en-US"/>
              </w:rPr>
              <w:t>7.1</w:t>
            </w:r>
          </w:p>
        </w:tc>
        <w:tc>
          <w:tcPr>
            <w:tcW w:w="1427" w:type="dxa"/>
          </w:tcPr>
          <w:p w14:paraId="5CF04B68" w14:textId="04FD4FC6" w:rsidR="002100AD" w:rsidRPr="00F676E7" w:rsidRDefault="00D6273B" w:rsidP="007C5527">
            <w:pPr>
              <w:rPr>
                <w:lang w:val="en-US"/>
              </w:rPr>
            </w:pPr>
            <w:r>
              <w:rPr>
                <w:lang w:val="en-US"/>
              </w:rPr>
              <w:t>29.86</w:t>
            </w:r>
          </w:p>
        </w:tc>
      </w:tr>
      <w:tr w:rsidR="002100AD" w14:paraId="615604F5" w14:textId="0564A8EA" w:rsidTr="002100AD">
        <w:tc>
          <w:tcPr>
            <w:tcW w:w="1561" w:type="dxa"/>
          </w:tcPr>
          <w:p w14:paraId="70E488E7" w14:textId="5D51E403" w:rsidR="002100AD" w:rsidRDefault="002100AD" w:rsidP="007C5527">
            <w:pPr>
              <w:rPr>
                <w:lang w:val="en-US"/>
              </w:rPr>
            </w:pPr>
            <w:r>
              <w:rPr>
                <w:lang w:val="en-US"/>
              </w:rPr>
              <w:t>1</w:t>
            </w:r>
          </w:p>
        </w:tc>
        <w:tc>
          <w:tcPr>
            <w:tcW w:w="1805" w:type="dxa"/>
          </w:tcPr>
          <w:p w14:paraId="0A64F45E" w14:textId="159085BE" w:rsidR="002100AD" w:rsidRDefault="002100AD" w:rsidP="007C5527">
            <w:pPr>
              <w:rPr>
                <w:lang w:val="en-US"/>
              </w:rPr>
            </w:pPr>
            <w:r w:rsidRPr="001C5A59">
              <w:rPr>
                <w:lang w:val="sv-SE"/>
              </w:rPr>
              <w:t>TN IoT URBAN DL</w:t>
            </w:r>
          </w:p>
        </w:tc>
        <w:tc>
          <w:tcPr>
            <w:tcW w:w="1742" w:type="dxa"/>
          </w:tcPr>
          <w:p w14:paraId="5DFF63BB" w14:textId="1EAF6E90" w:rsidR="002100AD" w:rsidRDefault="002100AD" w:rsidP="007C5527">
            <w:pPr>
              <w:rPr>
                <w:lang w:val="en-US"/>
              </w:rPr>
            </w:pPr>
            <w:r w:rsidRPr="001C5A59">
              <w:rPr>
                <w:lang w:val="en-US"/>
              </w:rPr>
              <w:t>GEO IoT DL</w:t>
            </w:r>
          </w:p>
        </w:tc>
        <w:tc>
          <w:tcPr>
            <w:tcW w:w="1708" w:type="dxa"/>
          </w:tcPr>
          <w:p w14:paraId="29A1F5DF" w14:textId="4ED8325E" w:rsidR="002100AD" w:rsidRPr="009727B4" w:rsidRDefault="002100AD" w:rsidP="007C5527">
            <w:pPr>
              <w:rPr>
                <w:color w:val="FF0000"/>
                <w:lang w:val="en-US"/>
              </w:rPr>
            </w:pPr>
            <w:r w:rsidRPr="009727B4">
              <w:rPr>
                <w:color w:val="FF0000"/>
                <w:lang w:val="en-US"/>
              </w:rPr>
              <w:t>52</w:t>
            </w:r>
          </w:p>
        </w:tc>
        <w:tc>
          <w:tcPr>
            <w:tcW w:w="1612" w:type="dxa"/>
          </w:tcPr>
          <w:p w14:paraId="456225EE" w14:textId="2890E6F5" w:rsidR="002100AD" w:rsidRPr="001B3D12" w:rsidRDefault="002100AD" w:rsidP="007C5527">
            <w:pPr>
              <w:rPr>
                <w:lang w:val="en-US"/>
              </w:rPr>
            </w:pPr>
            <w:r w:rsidRPr="001C5A59">
              <w:rPr>
                <w:lang w:val="en-US"/>
              </w:rPr>
              <w:t>15.5</w:t>
            </w:r>
          </w:p>
        </w:tc>
        <w:tc>
          <w:tcPr>
            <w:tcW w:w="1427" w:type="dxa"/>
          </w:tcPr>
          <w:p w14:paraId="01B0CC90" w14:textId="0F17C094" w:rsidR="002100AD" w:rsidRPr="001C5A59" w:rsidRDefault="0058290A" w:rsidP="007C5527">
            <w:pPr>
              <w:rPr>
                <w:lang w:val="en-US"/>
              </w:rPr>
            </w:pPr>
            <w:r>
              <w:rPr>
                <w:lang w:val="en-US"/>
              </w:rPr>
              <w:t>29.86</w:t>
            </w:r>
          </w:p>
        </w:tc>
      </w:tr>
      <w:tr w:rsidR="002100AD" w14:paraId="4D786D0C" w14:textId="5BE2814D" w:rsidTr="002100AD">
        <w:tc>
          <w:tcPr>
            <w:tcW w:w="1561" w:type="dxa"/>
          </w:tcPr>
          <w:p w14:paraId="3C09219E" w14:textId="7D5DB84A" w:rsidR="002100AD" w:rsidRDefault="002100AD" w:rsidP="007C5527">
            <w:pPr>
              <w:rPr>
                <w:lang w:val="en-US"/>
              </w:rPr>
            </w:pPr>
            <w:r>
              <w:rPr>
                <w:lang w:val="en-US"/>
              </w:rPr>
              <w:t>3</w:t>
            </w:r>
          </w:p>
        </w:tc>
        <w:tc>
          <w:tcPr>
            <w:tcW w:w="1805" w:type="dxa"/>
          </w:tcPr>
          <w:p w14:paraId="455B727B" w14:textId="633F5C51" w:rsidR="002100AD" w:rsidRDefault="002100AD" w:rsidP="007C5527">
            <w:pPr>
              <w:rPr>
                <w:lang w:val="en-US"/>
              </w:rPr>
            </w:pPr>
            <w:r w:rsidRPr="0096088D">
              <w:rPr>
                <w:lang w:val="en-US"/>
              </w:rPr>
              <w:t>LEO600 IoT DL</w:t>
            </w:r>
          </w:p>
        </w:tc>
        <w:tc>
          <w:tcPr>
            <w:tcW w:w="1742" w:type="dxa"/>
          </w:tcPr>
          <w:p w14:paraId="6043A87B" w14:textId="115C4849" w:rsidR="002100AD" w:rsidRDefault="002100AD" w:rsidP="007C5527">
            <w:pPr>
              <w:rPr>
                <w:lang w:val="en-US"/>
              </w:rPr>
            </w:pPr>
            <w:r w:rsidRPr="0096088D">
              <w:rPr>
                <w:lang w:val="en-US"/>
              </w:rPr>
              <w:t>TN RURAL DL AAS</w:t>
            </w:r>
          </w:p>
        </w:tc>
        <w:tc>
          <w:tcPr>
            <w:tcW w:w="1708" w:type="dxa"/>
          </w:tcPr>
          <w:p w14:paraId="1EA361AF" w14:textId="5702BDE0" w:rsidR="002100AD" w:rsidRPr="009727B4" w:rsidRDefault="002100AD" w:rsidP="007C5527">
            <w:pPr>
              <w:rPr>
                <w:color w:val="FF0000"/>
                <w:lang w:val="en-US"/>
              </w:rPr>
            </w:pPr>
            <w:r w:rsidRPr="009727B4">
              <w:rPr>
                <w:color w:val="FF0000"/>
                <w:lang w:val="en-US"/>
              </w:rPr>
              <w:t>24.2</w:t>
            </w:r>
          </w:p>
        </w:tc>
        <w:tc>
          <w:tcPr>
            <w:tcW w:w="1612" w:type="dxa"/>
          </w:tcPr>
          <w:p w14:paraId="7CE738BC" w14:textId="6550A778" w:rsidR="002100AD" w:rsidRDefault="002100AD" w:rsidP="007C5527">
            <w:pPr>
              <w:rPr>
                <w:lang w:val="en-US"/>
              </w:rPr>
            </w:pPr>
          </w:p>
        </w:tc>
        <w:tc>
          <w:tcPr>
            <w:tcW w:w="1427" w:type="dxa"/>
          </w:tcPr>
          <w:p w14:paraId="1B875379" w14:textId="23C8F97B" w:rsidR="002100AD" w:rsidRDefault="00F86FE2" w:rsidP="007C5527">
            <w:pPr>
              <w:rPr>
                <w:lang w:val="en-US"/>
              </w:rPr>
            </w:pPr>
            <w:r>
              <w:rPr>
                <w:lang w:val="en-US"/>
              </w:rPr>
              <w:t>19.79</w:t>
            </w:r>
          </w:p>
        </w:tc>
      </w:tr>
      <w:tr w:rsidR="002100AD" w14:paraId="132D8E37" w14:textId="6B1E0226" w:rsidTr="002100AD">
        <w:tc>
          <w:tcPr>
            <w:tcW w:w="1561" w:type="dxa"/>
          </w:tcPr>
          <w:p w14:paraId="1FFC3CCE" w14:textId="0E56E08C" w:rsidR="002100AD" w:rsidRDefault="002100AD" w:rsidP="007C5527">
            <w:pPr>
              <w:rPr>
                <w:lang w:val="en-US"/>
              </w:rPr>
            </w:pPr>
            <w:r>
              <w:rPr>
                <w:lang w:val="en-US"/>
              </w:rPr>
              <w:t>3</w:t>
            </w:r>
          </w:p>
        </w:tc>
        <w:tc>
          <w:tcPr>
            <w:tcW w:w="1805" w:type="dxa"/>
          </w:tcPr>
          <w:p w14:paraId="2AB55D57" w14:textId="05F6EA6B" w:rsidR="002100AD" w:rsidRDefault="002100AD" w:rsidP="007C5527">
            <w:pPr>
              <w:rPr>
                <w:lang w:val="en-US"/>
              </w:rPr>
            </w:pPr>
            <w:r w:rsidRPr="0096088D">
              <w:rPr>
                <w:lang w:val="en-US"/>
              </w:rPr>
              <w:t>GEO IoT DL</w:t>
            </w:r>
          </w:p>
        </w:tc>
        <w:tc>
          <w:tcPr>
            <w:tcW w:w="1742" w:type="dxa"/>
          </w:tcPr>
          <w:p w14:paraId="0ACA966B" w14:textId="1951BAE2" w:rsidR="002100AD" w:rsidRDefault="002100AD" w:rsidP="007C5527">
            <w:pPr>
              <w:rPr>
                <w:lang w:val="en-US"/>
              </w:rPr>
            </w:pPr>
            <w:r w:rsidRPr="0096088D">
              <w:rPr>
                <w:lang w:val="en-US"/>
              </w:rPr>
              <w:t>TN RURAL DL AAS</w:t>
            </w:r>
          </w:p>
        </w:tc>
        <w:tc>
          <w:tcPr>
            <w:tcW w:w="1708" w:type="dxa"/>
          </w:tcPr>
          <w:p w14:paraId="18F9491C" w14:textId="7CD0A98C" w:rsidR="002100AD" w:rsidRPr="009727B4" w:rsidRDefault="002100AD" w:rsidP="007C5527">
            <w:pPr>
              <w:rPr>
                <w:color w:val="FF0000"/>
                <w:lang w:val="en-US"/>
              </w:rPr>
            </w:pPr>
            <w:r w:rsidRPr="009727B4">
              <w:rPr>
                <w:color w:val="FF0000"/>
                <w:lang w:val="en-US"/>
              </w:rPr>
              <w:t>13.2</w:t>
            </w:r>
          </w:p>
        </w:tc>
        <w:tc>
          <w:tcPr>
            <w:tcW w:w="1612" w:type="dxa"/>
          </w:tcPr>
          <w:p w14:paraId="2E768087" w14:textId="6235A406" w:rsidR="002100AD" w:rsidRDefault="002100AD" w:rsidP="007C5527">
            <w:pPr>
              <w:rPr>
                <w:lang w:val="en-US"/>
              </w:rPr>
            </w:pPr>
          </w:p>
        </w:tc>
        <w:tc>
          <w:tcPr>
            <w:tcW w:w="1427" w:type="dxa"/>
          </w:tcPr>
          <w:p w14:paraId="79456376" w14:textId="6C956AF3" w:rsidR="002100AD" w:rsidRDefault="00F86FE2" w:rsidP="007C5527">
            <w:pPr>
              <w:rPr>
                <w:lang w:val="en-US"/>
              </w:rPr>
            </w:pPr>
            <w:r>
              <w:rPr>
                <w:lang w:val="en-US"/>
              </w:rPr>
              <w:t>19.79</w:t>
            </w:r>
          </w:p>
        </w:tc>
      </w:tr>
    </w:tbl>
    <w:p w14:paraId="08DFC71A" w14:textId="77777777" w:rsidR="00B356CD" w:rsidRDefault="00B356CD" w:rsidP="0037615B">
      <w:pPr>
        <w:rPr>
          <w:lang w:val="en-US"/>
        </w:rPr>
      </w:pPr>
    </w:p>
    <w:p w14:paraId="2AC808A4" w14:textId="1FA78770" w:rsidR="00467472" w:rsidRPr="00E5787F" w:rsidRDefault="00BB1234" w:rsidP="00BB1234">
      <w:pPr>
        <w:pStyle w:val="Caption"/>
        <w:ind w:left="1440" w:firstLine="720"/>
      </w:pPr>
      <w:r>
        <w:t xml:space="preserve">Table </w:t>
      </w:r>
      <w:r>
        <w:fldChar w:fldCharType="begin"/>
      </w:r>
      <w:r>
        <w:instrText xml:space="preserve"> SEQ Table \* ARABIC </w:instrText>
      </w:r>
      <w:r>
        <w:fldChar w:fldCharType="separate"/>
      </w:r>
      <w:r>
        <w:rPr>
          <w:noProof/>
        </w:rPr>
        <w:t>6</w:t>
      </w:r>
      <w:r>
        <w:fldChar w:fldCharType="end"/>
      </w:r>
      <w:r>
        <w:t>:</w:t>
      </w:r>
      <w:r w:rsidR="00574295">
        <w:t xml:space="preserve">NTN IoT </w:t>
      </w:r>
      <w:r w:rsidR="00467472">
        <w:t>UL</w:t>
      </w:r>
      <w:r w:rsidR="00574295">
        <w:t xml:space="preserve"> and TN </w:t>
      </w:r>
      <w:r w:rsidR="00467472">
        <w:t xml:space="preserve">DL coexisting </w:t>
      </w:r>
    </w:p>
    <w:tbl>
      <w:tblPr>
        <w:tblStyle w:val="TableGrid"/>
        <w:tblW w:w="0" w:type="auto"/>
        <w:tblLook w:val="04A0" w:firstRow="1" w:lastRow="0" w:firstColumn="1" w:lastColumn="0" w:noHBand="0" w:noVBand="1"/>
      </w:tblPr>
      <w:tblGrid>
        <w:gridCol w:w="1561"/>
        <w:gridCol w:w="1805"/>
        <w:gridCol w:w="1742"/>
        <w:gridCol w:w="1708"/>
        <w:gridCol w:w="1612"/>
        <w:gridCol w:w="1427"/>
      </w:tblGrid>
      <w:tr w:rsidR="007E3975" w14:paraId="410AACAB" w14:textId="1481A4CB" w:rsidTr="007E3975">
        <w:tc>
          <w:tcPr>
            <w:tcW w:w="1561" w:type="dxa"/>
          </w:tcPr>
          <w:p w14:paraId="01FB8A0C" w14:textId="77777777" w:rsidR="007E3975" w:rsidRDefault="007E3975" w:rsidP="007C5527">
            <w:pPr>
              <w:rPr>
                <w:lang w:val="en-US"/>
              </w:rPr>
            </w:pPr>
            <w:r>
              <w:rPr>
                <w:lang w:val="en-US"/>
              </w:rPr>
              <w:t>No.</w:t>
            </w:r>
          </w:p>
        </w:tc>
        <w:tc>
          <w:tcPr>
            <w:tcW w:w="1805" w:type="dxa"/>
          </w:tcPr>
          <w:p w14:paraId="29EB9A1F" w14:textId="77777777" w:rsidR="007E3975" w:rsidRDefault="007E3975" w:rsidP="007C5527">
            <w:pPr>
              <w:rPr>
                <w:lang w:val="en-US"/>
              </w:rPr>
            </w:pPr>
            <w:r>
              <w:rPr>
                <w:lang w:val="en-US"/>
              </w:rPr>
              <w:t>A</w:t>
            </w:r>
            <w:r w:rsidRPr="007A0054">
              <w:rPr>
                <w:lang w:val="en-US"/>
              </w:rPr>
              <w:t>ggressor</w:t>
            </w:r>
          </w:p>
        </w:tc>
        <w:tc>
          <w:tcPr>
            <w:tcW w:w="1742" w:type="dxa"/>
          </w:tcPr>
          <w:p w14:paraId="4E844DBD" w14:textId="77777777" w:rsidR="007E3975" w:rsidRPr="007A0054" w:rsidRDefault="007E3975" w:rsidP="007C5527">
            <w:pPr>
              <w:rPr>
                <w:lang w:val="sv-SE"/>
              </w:rPr>
            </w:pPr>
            <w:r>
              <w:rPr>
                <w:lang w:val="sv-SE"/>
              </w:rPr>
              <w:t>Victim</w:t>
            </w:r>
          </w:p>
        </w:tc>
        <w:tc>
          <w:tcPr>
            <w:tcW w:w="1708" w:type="dxa"/>
          </w:tcPr>
          <w:p w14:paraId="44A71829" w14:textId="77777777" w:rsidR="007E3975" w:rsidRDefault="007E3975" w:rsidP="007C5527">
            <w:pPr>
              <w:rPr>
                <w:lang w:val="sv-SE"/>
              </w:rPr>
            </w:pPr>
            <w:r>
              <w:rPr>
                <w:lang w:val="sv-SE"/>
              </w:rPr>
              <w:t>ACIR</w:t>
            </w:r>
          </w:p>
          <w:p w14:paraId="5956C831" w14:textId="77777777" w:rsidR="007E3975" w:rsidRPr="007A0054" w:rsidRDefault="007E3975" w:rsidP="007C5527">
            <w:pPr>
              <w:rPr>
                <w:lang w:val="sv-SE"/>
              </w:rPr>
            </w:pPr>
            <w:r>
              <w:rPr>
                <w:lang w:val="sv-SE"/>
              </w:rPr>
              <w:t>(without isolation distance)</w:t>
            </w:r>
          </w:p>
        </w:tc>
        <w:tc>
          <w:tcPr>
            <w:tcW w:w="1612" w:type="dxa"/>
          </w:tcPr>
          <w:p w14:paraId="714ADDD5" w14:textId="77777777" w:rsidR="007E3975" w:rsidRDefault="007E3975" w:rsidP="007C5527">
            <w:pPr>
              <w:rPr>
                <w:lang w:val="sv-SE"/>
              </w:rPr>
            </w:pPr>
            <w:r>
              <w:rPr>
                <w:lang w:val="sv-SE"/>
              </w:rPr>
              <w:t>ACIR</w:t>
            </w:r>
          </w:p>
          <w:p w14:paraId="602D3302" w14:textId="77777777" w:rsidR="007E3975" w:rsidRDefault="007E3975" w:rsidP="007C5527">
            <w:pPr>
              <w:rPr>
                <w:lang w:val="sv-SE"/>
              </w:rPr>
            </w:pPr>
            <w:r>
              <w:rPr>
                <w:lang w:val="sv-SE"/>
              </w:rPr>
              <w:t>(with isolation distance)</w:t>
            </w:r>
          </w:p>
        </w:tc>
        <w:tc>
          <w:tcPr>
            <w:tcW w:w="1427" w:type="dxa"/>
          </w:tcPr>
          <w:p w14:paraId="4C9BA968" w14:textId="3356092E" w:rsidR="007E3975" w:rsidRDefault="007E3975" w:rsidP="007C5527">
            <w:pPr>
              <w:rPr>
                <w:lang w:val="sv-SE"/>
              </w:rPr>
            </w:pPr>
            <w:r>
              <w:rPr>
                <w:lang w:val="sv-SE"/>
              </w:rPr>
              <w:t>ACIR reference</w:t>
            </w:r>
          </w:p>
        </w:tc>
      </w:tr>
      <w:tr w:rsidR="007E3975" w14:paraId="263FC98E" w14:textId="2D2A3927" w:rsidTr="007E3975">
        <w:tc>
          <w:tcPr>
            <w:tcW w:w="1561" w:type="dxa"/>
          </w:tcPr>
          <w:p w14:paraId="518EE6E6" w14:textId="0423023A" w:rsidR="007E3975" w:rsidRDefault="007E3975" w:rsidP="007318FC">
            <w:pPr>
              <w:rPr>
                <w:lang w:val="en-US"/>
              </w:rPr>
            </w:pPr>
            <w:r>
              <w:t>5</w:t>
            </w:r>
          </w:p>
        </w:tc>
        <w:tc>
          <w:tcPr>
            <w:tcW w:w="1805" w:type="dxa"/>
          </w:tcPr>
          <w:p w14:paraId="723CEA08" w14:textId="300C707A" w:rsidR="007E3975" w:rsidRDefault="007E3975" w:rsidP="007318FC">
            <w:pPr>
              <w:rPr>
                <w:lang w:val="en-US"/>
              </w:rPr>
            </w:pPr>
            <w:r w:rsidRPr="00993ABC">
              <w:rPr>
                <w:lang w:val="en-US"/>
              </w:rPr>
              <w:t>GEO IoT UL</w:t>
            </w:r>
          </w:p>
        </w:tc>
        <w:tc>
          <w:tcPr>
            <w:tcW w:w="1742" w:type="dxa"/>
          </w:tcPr>
          <w:p w14:paraId="25EB2500" w14:textId="4F35D829" w:rsidR="007E3975" w:rsidRDefault="007E3975" w:rsidP="007318FC">
            <w:pPr>
              <w:rPr>
                <w:lang w:val="en-US"/>
              </w:rPr>
            </w:pPr>
            <w:r w:rsidRPr="0096088D">
              <w:rPr>
                <w:lang w:val="en-US"/>
              </w:rPr>
              <w:t>TN RURAL DL AAS</w:t>
            </w:r>
          </w:p>
        </w:tc>
        <w:tc>
          <w:tcPr>
            <w:tcW w:w="1708" w:type="dxa"/>
          </w:tcPr>
          <w:p w14:paraId="48F740A6" w14:textId="77777777" w:rsidR="007E3975" w:rsidRDefault="007E3975" w:rsidP="007318FC">
            <w:pPr>
              <w:rPr>
                <w:lang w:val="en-US"/>
              </w:rPr>
            </w:pPr>
            <w:r>
              <w:rPr>
                <w:lang w:val="en-US"/>
              </w:rPr>
              <w:t>31</w:t>
            </w:r>
          </w:p>
        </w:tc>
        <w:tc>
          <w:tcPr>
            <w:tcW w:w="1612" w:type="dxa"/>
          </w:tcPr>
          <w:p w14:paraId="5077FD5D" w14:textId="32B968DB" w:rsidR="007E3975" w:rsidRDefault="007E3975" w:rsidP="007318FC">
            <w:pPr>
              <w:rPr>
                <w:lang w:val="en-US"/>
              </w:rPr>
            </w:pPr>
            <w:r>
              <w:rPr>
                <w:lang w:val="en-US"/>
              </w:rPr>
              <w:t>0</w:t>
            </w:r>
          </w:p>
        </w:tc>
        <w:tc>
          <w:tcPr>
            <w:tcW w:w="1427" w:type="dxa"/>
          </w:tcPr>
          <w:p w14:paraId="47DF59E5" w14:textId="78243AC4" w:rsidR="007E3975" w:rsidRDefault="00B97E28" w:rsidP="007318FC">
            <w:pPr>
              <w:rPr>
                <w:lang w:val="en-US"/>
              </w:rPr>
            </w:pPr>
            <w:r>
              <w:rPr>
                <w:lang w:val="en-US"/>
              </w:rPr>
              <w:t>19.79</w:t>
            </w:r>
          </w:p>
        </w:tc>
      </w:tr>
    </w:tbl>
    <w:p w14:paraId="38D9052D" w14:textId="0DF86DB5" w:rsidR="00A13EF5" w:rsidRDefault="00A13EF5" w:rsidP="0037615B">
      <w:pPr>
        <w:rPr>
          <w:lang w:val="en-US"/>
        </w:rPr>
      </w:pPr>
    </w:p>
    <w:p w14:paraId="2667BA29" w14:textId="71D2DE3F" w:rsidR="004F472C" w:rsidRPr="00E5787F" w:rsidRDefault="00BB1234" w:rsidP="00BB1234">
      <w:pPr>
        <w:pStyle w:val="Caption"/>
        <w:ind w:left="1440" w:firstLine="720"/>
      </w:pPr>
      <w:r>
        <w:t xml:space="preserve">Table </w:t>
      </w:r>
      <w:r>
        <w:fldChar w:fldCharType="begin"/>
      </w:r>
      <w:r>
        <w:instrText xml:space="preserve"> SEQ Table \* ARABIC </w:instrText>
      </w:r>
      <w:r>
        <w:fldChar w:fldCharType="separate"/>
      </w:r>
      <w:r>
        <w:rPr>
          <w:noProof/>
        </w:rPr>
        <w:t>7</w:t>
      </w:r>
      <w:r>
        <w:fldChar w:fldCharType="end"/>
      </w:r>
      <w:r>
        <w:t>:</w:t>
      </w:r>
      <w:r w:rsidR="00574295">
        <w:t xml:space="preserve"> NTN IoT U</w:t>
      </w:r>
      <w:r w:rsidR="004F472C">
        <w:t>L</w:t>
      </w:r>
      <w:r w:rsidR="00574295">
        <w:t xml:space="preserve"> and TN D</w:t>
      </w:r>
      <w:r w:rsidR="004F472C">
        <w:t xml:space="preserve">L coexisting </w:t>
      </w:r>
    </w:p>
    <w:tbl>
      <w:tblPr>
        <w:tblStyle w:val="TableGrid"/>
        <w:tblW w:w="10343" w:type="dxa"/>
        <w:tblLook w:val="04A0" w:firstRow="1" w:lastRow="0" w:firstColumn="1" w:lastColumn="0" w:noHBand="0" w:noVBand="1"/>
      </w:tblPr>
      <w:tblGrid>
        <w:gridCol w:w="1558"/>
        <w:gridCol w:w="1804"/>
        <w:gridCol w:w="1790"/>
        <w:gridCol w:w="1644"/>
        <w:gridCol w:w="1634"/>
        <w:gridCol w:w="1913"/>
      </w:tblGrid>
      <w:tr w:rsidR="00312334" w14:paraId="334E9592" w14:textId="51E4728B" w:rsidTr="009C3C12">
        <w:tc>
          <w:tcPr>
            <w:tcW w:w="1558" w:type="dxa"/>
          </w:tcPr>
          <w:p w14:paraId="745D7695" w14:textId="77777777" w:rsidR="00312334" w:rsidRDefault="00312334" w:rsidP="007C5527">
            <w:pPr>
              <w:rPr>
                <w:lang w:val="en-US"/>
              </w:rPr>
            </w:pPr>
            <w:r>
              <w:rPr>
                <w:lang w:val="en-US"/>
              </w:rPr>
              <w:t>No.</w:t>
            </w:r>
          </w:p>
        </w:tc>
        <w:tc>
          <w:tcPr>
            <w:tcW w:w="1804" w:type="dxa"/>
          </w:tcPr>
          <w:p w14:paraId="409B1B1B" w14:textId="77777777" w:rsidR="00312334" w:rsidRDefault="00312334" w:rsidP="007C5527">
            <w:pPr>
              <w:rPr>
                <w:lang w:val="en-US"/>
              </w:rPr>
            </w:pPr>
            <w:r>
              <w:rPr>
                <w:lang w:val="en-US"/>
              </w:rPr>
              <w:t>A</w:t>
            </w:r>
            <w:r w:rsidRPr="007A0054">
              <w:rPr>
                <w:lang w:val="en-US"/>
              </w:rPr>
              <w:t>ggressor</w:t>
            </w:r>
          </w:p>
        </w:tc>
        <w:tc>
          <w:tcPr>
            <w:tcW w:w="1790" w:type="dxa"/>
          </w:tcPr>
          <w:p w14:paraId="196BA0B8" w14:textId="77777777" w:rsidR="00312334" w:rsidRPr="007A0054" w:rsidRDefault="00312334" w:rsidP="007C5527">
            <w:pPr>
              <w:rPr>
                <w:lang w:val="sv-SE"/>
              </w:rPr>
            </w:pPr>
            <w:r>
              <w:rPr>
                <w:lang w:val="sv-SE"/>
              </w:rPr>
              <w:t>Victim</w:t>
            </w:r>
          </w:p>
        </w:tc>
        <w:tc>
          <w:tcPr>
            <w:tcW w:w="1644" w:type="dxa"/>
          </w:tcPr>
          <w:p w14:paraId="51017860" w14:textId="77777777" w:rsidR="00312334" w:rsidRDefault="00312334" w:rsidP="007C5527">
            <w:pPr>
              <w:rPr>
                <w:lang w:val="sv-SE"/>
              </w:rPr>
            </w:pPr>
            <w:r>
              <w:rPr>
                <w:lang w:val="sv-SE"/>
              </w:rPr>
              <w:t>ACIR</w:t>
            </w:r>
          </w:p>
          <w:p w14:paraId="4073EA4B" w14:textId="74FFA401" w:rsidR="00312334" w:rsidRPr="007A0054" w:rsidRDefault="00312334" w:rsidP="007C5527">
            <w:pPr>
              <w:rPr>
                <w:lang w:val="sv-SE"/>
              </w:rPr>
            </w:pPr>
          </w:p>
        </w:tc>
        <w:tc>
          <w:tcPr>
            <w:tcW w:w="1634" w:type="dxa"/>
          </w:tcPr>
          <w:p w14:paraId="39F01CE8" w14:textId="77777777" w:rsidR="00312334" w:rsidRDefault="00312334" w:rsidP="007C5527">
            <w:pPr>
              <w:rPr>
                <w:lang w:val="sv-SE"/>
              </w:rPr>
            </w:pPr>
            <w:r>
              <w:rPr>
                <w:lang w:val="sv-SE"/>
              </w:rPr>
              <w:t>ACIR</w:t>
            </w:r>
          </w:p>
          <w:p w14:paraId="4B91CC11" w14:textId="5F2816E7" w:rsidR="00312334" w:rsidRDefault="00312334" w:rsidP="007C5527">
            <w:pPr>
              <w:rPr>
                <w:lang w:val="sv-SE"/>
              </w:rPr>
            </w:pPr>
            <w:r>
              <w:rPr>
                <w:lang w:val="sv-SE"/>
              </w:rPr>
              <w:t>Reference</w:t>
            </w:r>
          </w:p>
        </w:tc>
        <w:tc>
          <w:tcPr>
            <w:tcW w:w="1913" w:type="dxa"/>
          </w:tcPr>
          <w:p w14:paraId="440B30E9" w14:textId="0FDA6D8B" w:rsidR="00312334" w:rsidRDefault="004D437D" w:rsidP="007C5527">
            <w:pPr>
              <w:rPr>
                <w:lang w:val="sv-SE"/>
              </w:rPr>
            </w:pPr>
            <w:r>
              <w:rPr>
                <w:lang w:val="sv-SE"/>
              </w:rPr>
              <w:t>Comments</w:t>
            </w:r>
          </w:p>
        </w:tc>
      </w:tr>
      <w:tr w:rsidR="00312334" w14:paraId="72628296" w14:textId="2610A7DD" w:rsidTr="009C3C12">
        <w:tc>
          <w:tcPr>
            <w:tcW w:w="1558" w:type="dxa"/>
          </w:tcPr>
          <w:p w14:paraId="767E4088" w14:textId="77777777" w:rsidR="00312334" w:rsidRDefault="00312334" w:rsidP="007C5527">
            <w:r>
              <w:t>6</w:t>
            </w:r>
          </w:p>
        </w:tc>
        <w:tc>
          <w:tcPr>
            <w:tcW w:w="1804" w:type="dxa"/>
          </w:tcPr>
          <w:p w14:paraId="647E9C10" w14:textId="77777777" w:rsidR="00312334" w:rsidRPr="00993ABC" w:rsidRDefault="00312334" w:rsidP="007C5527">
            <w:pPr>
              <w:rPr>
                <w:lang w:val="en-US"/>
              </w:rPr>
            </w:pPr>
            <w:r w:rsidRPr="00702066">
              <w:rPr>
                <w:lang w:val="en-US"/>
              </w:rPr>
              <w:t xml:space="preserve">TN RURAL DL </w:t>
            </w:r>
          </w:p>
        </w:tc>
        <w:tc>
          <w:tcPr>
            <w:tcW w:w="1790" w:type="dxa"/>
          </w:tcPr>
          <w:p w14:paraId="6835F8FD" w14:textId="77777777" w:rsidR="00312334" w:rsidRDefault="00312334" w:rsidP="007C5527">
            <w:pPr>
              <w:rPr>
                <w:lang w:val="en-US"/>
              </w:rPr>
            </w:pPr>
            <w:r w:rsidRPr="00702066">
              <w:rPr>
                <w:lang w:val="en-US"/>
              </w:rPr>
              <w:t>LEO600 IoT</w:t>
            </w:r>
          </w:p>
          <w:p w14:paraId="799DE051" w14:textId="77777777" w:rsidR="00312334" w:rsidRPr="0096088D" w:rsidRDefault="00312334" w:rsidP="007C5527">
            <w:pPr>
              <w:rPr>
                <w:lang w:val="en-US"/>
              </w:rPr>
            </w:pPr>
            <w:r>
              <w:rPr>
                <w:lang w:val="en-US"/>
              </w:rPr>
              <w:t xml:space="preserve">Case 1: </w:t>
            </w:r>
            <w:r w:rsidRPr="005A64C3">
              <w:rPr>
                <w:lang w:val="en-US"/>
              </w:rPr>
              <w:t xml:space="preserve">Central beam center is </w:t>
            </w:r>
            <w:r w:rsidRPr="005A64C3">
              <w:rPr>
                <w:lang w:val="en-US"/>
              </w:rPr>
              <w:lastRenderedPageBreak/>
              <w:t>considered at nadir point</w:t>
            </w:r>
          </w:p>
        </w:tc>
        <w:tc>
          <w:tcPr>
            <w:tcW w:w="1644" w:type="dxa"/>
          </w:tcPr>
          <w:p w14:paraId="38B37E89" w14:textId="2EA40B7D" w:rsidR="00312334" w:rsidRDefault="00312334" w:rsidP="007C5527">
            <w:pPr>
              <w:rPr>
                <w:lang w:val="en-US"/>
              </w:rPr>
            </w:pPr>
            <w:r>
              <w:rPr>
                <w:lang w:val="en-US"/>
              </w:rPr>
              <w:lastRenderedPageBreak/>
              <w:t>0</w:t>
            </w:r>
          </w:p>
        </w:tc>
        <w:tc>
          <w:tcPr>
            <w:tcW w:w="1634" w:type="dxa"/>
          </w:tcPr>
          <w:p w14:paraId="590A1207" w14:textId="5E950070" w:rsidR="00312334" w:rsidRDefault="00FC3D06" w:rsidP="007C5527">
            <w:pPr>
              <w:rPr>
                <w:lang w:val="en-US"/>
              </w:rPr>
            </w:pPr>
            <w:r>
              <w:rPr>
                <w:lang w:val="en-US"/>
              </w:rPr>
              <w:t>37.21</w:t>
            </w:r>
          </w:p>
        </w:tc>
        <w:tc>
          <w:tcPr>
            <w:tcW w:w="1913" w:type="dxa"/>
          </w:tcPr>
          <w:p w14:paraId="680497CF" w14:textId="46C19321" w:rsidR="00312334" w:rsidRDefault="009C3C12" w:rsidP="007C5527">
            <w:pPr>
              <w:rPr>
                <w:lang w:val="en-US"/>
              </w:rPr>
            </w:pPr>
            <w:r w:rsidRPr="0097130D">
              <w:rPr>
                <w:lang w:val="en-US"/>
              </w:rPr>
              <w:t xml:space="preserve">the LEO600 and TN Rural is not so big difference in </w:t>
            </w:r>
            <w:proofErr w:type="gramStart"/>
            <w:r w:rsidRPr="0097130D">
              <w:rPr>
                <w:lang w:val="en-US"/>
              </w:rPr>
              <w:lastRenderedPageBreak/>
              <w:t>coverage</w:t>
            </w:r>
            <w:r>
              <w:rPr>
                <w:lang w:val="en-US"/>
              </w:rPr>
              <w:t xml:space="preserve"> ,</w:t>
            </w:r>
            <w:proofErr w:type="gramEnd"/>
            <w:r>
              <w:rPr>
                <w:lang w:val="en-US"/>
              </w:rPr>
              <w:t xml:space="preserve"> scale factor is 1.7</w:t>
            </w:r>
          </w:p>
        </w:tc>
      </w:tr>
      <w:tr w:rsidR="00312334" w14:paraId="07F90AAB" w14:textId="7F121C9B" w:rsidTr="009C3C12">
        <w:tc>
          <w:tcPr>
            <w:tcW w:w="1558" w:type="dxa"/>
          </w:tcPr>
          <w:p w14:paraId="4838B1D9" w14:textId="77777777" w:rsidR="00312334" w:rsidRDefault="00312334" w:rsidP="007C5527">
            <w:r>
              <w:lastRenderedPageBreak/>
              <w:t>6</w:t>
            </w:r>
          </w:p>
        </w:tc>
        <w:tc>
          <w:tcPr>
            <w:tcW w:w="1804" w:type="dxa"/>
          </w:tcPr>
          <w:p w14:paraId="420BA753" w14:textId="77777777" w:rsidR="00312334" w:rsidRPr="00702066" w:rsidRDefault="00312334" w:rsidP="007C5527">
            <w:pPr>
              <w:rPr>
                <w:lang w:val="en-US"/>
              </w:rPr>
            </w:pPr>
            <w:r w:rsidRPr="00702066">
              <w:rPr>
                <w:lang w:val="en-US"/>
              </w:rPr>
              <w:t xml:space="preserve">TN RURAL DL </w:t>
            </w:r>
          </w:p>
        </w:tc>
        <w:tc>
          <w:tcPr>
            <w:tcW w:w="1790" w:type="dxa"/>
          </w:tcPr>
          <w:p w14:paraId="541EFEA8" w14:textId="77777777" w:rsidR="00312334" w:rsidRDefault="00312334" w:rsidP="007C5527">
            <w:pPr>
              <w:rPr>
                <w:lang w:val="en-US"/>
              </w:rPr>
            </w:pPr>
            <w:r w:rsidRPr="00702066">
              <w:rPr>
                <w:lang w:val="en-US"/>
              </w:rPr>
              <w:t>LEO600 IoT</w:t>
            </w:r>
          </w:p>
          <w:p w14:paraId="441C5543" w14:textId="77777777" w:rsidR="00312334" w:rsidRPr="00702066" w:rsidRDefault="00312334" w:rsidP="007C5527">
            <w:pPr>
              <w:rPr>
                <w:lang w:val="en-US"/>
              </w:rPr>
            </w:pPr>
            <w:r>
              <w:rPr>
                <w:lang w:val="en-US"/>
              </w:rPr>
              <w:t xml:space="preserve">Case 2: </w:t>
            </w:r>
            <w:r w:rsidRPr="00BD2732">
              <w:rPr>
                <w:lang w:val="en-US"/>
              </w:rPr>
              <w:t xml:space="preserve">45° </w:t>
            </w:r>
            <w:r>
              <w:rPr>
                <w:lang w:val="en-US"/>
              </w:rPr>
              <w:t>for</w:t>
            </w:r>
            <w:r w:rsidRPr="00BD2732">
              <w:rPr>
                <w:lang w:val="en-US"/>
              </w:rPr>
              <w:t xml:space="preserve"> LEO</w:t>
            </w:r>
          </w:p>
        </w:tc>
        <w:tc>
          <w:tcPr>
            <w:tcW w:w="1644" w:type="dxa"/>
          </w:tcPr>
          <w:p w14:paraId="0DFFCA34" w14:textId="2D2AFC88" w:rsidR="00312334" w:rsidRDefault="00312334" w:rsidP="007C5527">
            <w:pPr>
              <w:rPr>
                <w:lang w:val="en-US"/>
              </w:rPr>
            </w:pPr>
            <w:r>
              <w:rPr>
                <w:lang w:val="en-US"/>
              </w:rPr>
              <w:t>8.1</w:t>
            </w:r>
          </w:p>
        </w:tc>
        <w:tc>
          <w:tcPr>
            <w:tcW w:w="1634" w:type="dxa"/>
          </w:tcPr>
          <w:p w14:paraId="28FCDEB8" w14:textId="20975394" w:rsidR="00312334" w:rsidRDefault="00FC3D06" w:rsidP="007C5527">
            <w:pPr>
              <w:rPr>
                <w:lang w:val="en-US"/>
              </w:rPr>
            </w:pPr>
            <w:r>
              <w:rPr>
                <w:lang w:val="en-US"/>
              </w:rPr>
              <w:t>37.21</w:t>
            </w:r>
          </w:p>
        </w:tc>
        <w:tc>
          <w:tcPr>
            <w:tcW w:w="1913" w:type="dxa"/>
          </w:tcPr>
          <w:p w14:paraId="74E0531A" w14:textId="7BCB712C" w:rsidR="00312334" w:rsidRDefault="00312334" w:rsidP="007C5527">
            <w:pPr>
              <w:rPr>
                <w:lang w:val="en-US"/>
              </w:rPr>
            </w:pPr>
          </w:p>
        </w:tc>
      </w:tr>
      <w:tr w:rsidR="00312334" w14:paraId="6A571EBA" w14:textId="3A6C4F83" w:rsidTr="009C3C12">
        <w:tc>
          <w:tcPr>
            <w:tcW w:w="1558" w:type="dxa"/>
          </w:tcPr>
          <w:p w14:paraId="781B0315" w14:textId="77777777" w:rsidR="00312334" w:rsidRDefault="00312334" w:rsidP="007C5527">
            <w:r>
              <w:t>6</w:t>
            </w:r>
          </w:p>
        </w:tc>
        <w:tc>
          <w:tcPr>
            <w:tcW w:w="1804" w:type="dxa"/>
          </w:tcPr>
          <w:p w14:paraId="3F5228FA" w14:textId="77777777" w:rsidR="00312334" w:rsidRPr="0096088D" w:rsidRDefault="00312334" w:rsidP="007C5527">
            <w:pPr>
              <w:rPr>
                <w:lang w:val="en-US"/>
              </w:rPr>
            </w:pPr>
            <w:r w:rsidRPr="00702066">
              <w:rPr>
                <w:lang w:val="en-US"/>
              </w:rPr>
              <w:t>TN RURAL DL</w:t>
            </w:r>
          </w:p>
        </w:tc>
        <w:tc>
          <w:tcPr>
            <w:tcW w:w="1790" w:type="dxa"/>
          </w:tcPr>
          <w:p w14:paraId="4DFACB79" w14:textId="77777777" w:rsidR="00312334" w:rsidRDefault="00312334" w:rsidP="007C5527">
            <w:pPr>
              <w:rPr>
                <w:lang w:val="en-US"/>
              </w:rPr>
            </w:pPr>
            <w:r w:rsidRPr="00613945">
              <w:rPr>
                <w:lang w:val="en-US"/>
              </w:rPr>
              <w:t>GEO IoT UL</w:t>
            </w:r>
            <w:r>
              <w:rPr>
                <w:lang w:val="en-US"/>
              </w:rPr>
              <w:t xml:space="preserve"> </w:t>
            </w:r>
          </w:p>
          <w:p w14:paraId="295CB3D4" w14:textId="77777777" w:rsidR="00312334" w:rsidRPr="00993ABC" w:rsidRDefault="00312334" w:rsidP="007C5527">
            <w:pPr>
              <w:rPr>
                <w:lang w:val="en-US"/>
              </w:rPr>
            </w:pPr>
            <w:r>
              <w:rPr>
                <w:lang w:val="en-US"/>
              </w:rPr>
              <w:t xml:space="preserve">Case 1: </w:t>
            </w:r>
            <w:r w:rsidRPr="005A64C3">
              <w:rPr>
                <w:lang w:val="en-US"/>
              </w:rPr>
              <w:t>Central beam center is considered at nadir point</w:t>
            </w:r>
          </w:p>
        </w:tc>
        <w:tc>
          <w:tcPr>
            <w:tcW w:w="1644" w:type="dxa"/>
          </w:tcPr>
          <w:p w14:paraId="646BA1CE" w14:textId="24137266" w:rsidR="00312334" w:rsidRDefault="00312334" w:rsidP="007C5527">
            <w:pPr>
              <w:rPr>
                <w:lang w:val="en-US"/>
              </w:rPr>
            </w:pPr>
            <w:r>
              <w:rPr>
                <w:lang w:val="en-US"/>
              </w:rPr>
              <w:t>9.9</w:t>
            </w:r>
          </w:p>
        </w:tc>
        <w:tc>
          <w:tcPr>
            <w:tcW w:w="1634" w:type="dxa"/>
          </w:tcPr>
          <w:p w14:paraId="102B5B38" w14:textId="686E0BB0" w:rsidR="00312334" w:rsidRDefault="00FC3D06" w:rsidP="007C5527">
            <w:pPr>
              <w:rPr>
                <w:lang w:val="en-US"/>
              </w:rPr>
            </w:pPr>
            <w:r>
              <w:rPr>
                <w:lang w:val="en-US"/>
              </w:rPr>
              <w:t>37.21</w:t>
            </w:r>
          </w:p>
        </w:tc>
        <w:tc>
          <w:tcPr>
            <w:tcW w:w="1913" w:type="dxa"/>
          </w:tcPr>
          <w:p w14:paraId="683339F7" w14:textId="1E0061BD" w:rsidR="00312334" w:rsidRDefault="00A207A4" w:rsidP="007C5527">
            <w:pPr>
              <w:rPr>
                <w:lang w:val="en-US"/>
              </w:rPr>
            </w:pPr>
            <w:r w:rsidRPr="00A207A4">
              <w:rPr>
                <w:lang w:val="en-US"/>
              </w:rPr>
              <w:t>40 TN Rural can fit in a GEO coverage</w:t>
            </w:r>
          </w:p>
        </w:tc>
      </w:tr>
      <w:tr w:rsidR="00312334" w14:paraId="46BAA0FA" w14:textId="440552FA" w:rsidTr="009C3C12">
        <w:tc>
          <w:tcPr>
            <w:tcW w:w="1558" w:type="dxa"/>
          </w:tcPr>
          <w:p w14:paraId="2B42A5EE" w14:textId="77777777" w:rsidR="00312334" w:rsidRDefault="00312334" w:rsidP="007C5527">
            <w:r>
              <w:t>6</w:t>
            </w:r>
          </w:p>
        </w:tc>
        <w:tc>
          <w:tcPr>
            <w:tcW w:w="1804" w:type="dxa"/>
          </w:tcPr>
          <w:p w14:paraId="36E46591" w14:textId="77777777" w:rsidR="00312334" w:rsidRPr="00702066" w:rsidRDefault="00312334" w:rsidP="007C5527">
            <w:pPr>
              <w:rPr>
                <w:lang w:val="en-US"/>
              </w:rPr>
            </w:pPr>
            <w:r w:rsidRPr="00702066">
              <w:rPr>
                <w:lang w:val="en-US"/>
              </w:rPr>
              <w:t>TN RURAL DL</w:t>
            </w:r>
          </w:p>
        </w:tc>
        <w:tc>
          <w:tcPr>
            <w:tcW w:w="1790" w:type="dxa"/>
          </w:tcPr>
          <w:p w14:paraId="731937CD" w14:textId="77777777" w:rsidR="00312334" w:rsidRDefault="00312334" w:rsidP="007C5527">
            <w:pPr>
              <w:rPr>
                <w:lang w:val="en-US"/>
              </w:rPr>
            </w:pPr>
            <w:r w:rsidRPr="00613945">
              <w:rPr>
                <w:lang w:val="en-US"/>
              </w:rPr>
              <w:t>GEO IoT UL</w:t>
            </w:r>
            <w:r>
              <w:rPr>
                <w:lang w:val="en-US"/>
              </w:rPr>
              <w:t xml:space="preserve"> </w:t>
            </w:r>
          </w:p>
          <w:p w14:paraId="297EA24B" w14:textId="77777777" w:rsidR="00312334" w:rsidRPr="00613945" w:rsidRDefault="00312334" w:rsidP="007C5527">
            <w:pPr>
              <w:rPr>
                <w:lang w:val="en-US"/>
              </w:rPr>
            </w:pPr>
            <w:r>
              <w:rPr>
                <w:lang w:val="en-US"/>
              </w:rPr>
              <w:t xml:space="preserve">Case 2: </w:t>
            </w:r>
            <w:r w:rsidRPr="00BD2732">
              <w:rPr>
                <w:lang w:val="en-US"/>
              </w:rPr>
              <w:t xml:space="preserve">45° </w:t>
            </w:r>
            <w:r>
              <w:rPr>
                <w:lang w:val="en-US"/>
              </w:rPr>
              <w:t>for</w:t>
            </w:r>
            <w:r w:rsidRPr="00BD2732">
              <w:rPr>
                <w:lang w:val="en-US"/>
              </w:rPr>
              <w:t xml:space="preserve"> LEO</w:t>
            </w:r>
          </w:p>
        </w:tc>
        <w:tc>
          <w:tcPr>
            <w:tcW w:w="1644" w:type="dxa"/>
          </w:tcPr>
          <w:p w14:paraId="7A24E398" w14:textId="0AC59F31" w:rsidR="00312334" w:rsidRDefault="00312334" w:rsidP="007C5527">
            <w:pPr>
              <w:rPr>
                <w:lang w:val="en-US"/>
              </w:rPr>
            </w:pPr>
            <w:r>
              <w:rPr>
                <w:lang w:val="en-US"/>
              </w:rPr>
              <w:t>21.2</w:t>
            </w:r>
          </w:p>
        </w:tc>
        <w:tc>
          <w:tcPr>
            <w:tcW w:w="1634" w:type="dxa"/>
          </w:tcPr>
          <w:p w14:paraId="743C41F1" w14:textId="60C33E3F" w:rsidR="00312334" w:rsidRDefault="00FC3D06" w:rsidP="007C5527">
            <w:pPr>
              <w:rPr>
                <w:lang w:val="en-US"/>
              </w:rPr>
            </w:pPr>
            <w:r>
              <w:rPr>
                <w:lang w:val="en-US"/>
              </w:rPr>
              <w:t>37.21</w:t>
            </w:r>
          </w:p>
        </w:tc>
        <w:tc>
          <w:tcPr>
            <w:tcW w:w="1913" w:type="dxa"/>
          </w:tcPr>
          <w:p w14:paraId="1B4D0755" w14:textId="77777777" w:rsidR="00312334" w:rsidRDefault="00312334" w:rsidP="007C5527">
            <w:pPr>
              <w:rPr>
                <w:lang w:val="en-US"/>
              </w:rPr>
            </w:pPr>
          </w:p>
        </w:tc>
      </w:tr>
      <w:tr w:rsidR="00312334" w14:paraId="24F3A262" w14:textId="2DE4F4AA" w:rsidTr="009C3C12">
        <w:tc>
          <w:tcPr>
            <w:tcW w:w="1558" w:type="dxa"/>
          </w:tcPr>
          <w:p w14:paraId="703BB43F" w14:textId="77777777" w:rsidR="00312334" w:rsidRDefault="00312334" w:rsidP="007C5527">
            <w:r>
              <w:t>6</w:t>
            </w:r>
          </w:p>
        </w:tc>
        <w:tc>
          <w:tcPr>
            <w:tcW w:w="1804" w:type="dxa"/>
          </w:tcPr>
          <w:p w14:paraId="3D7ED59D" w14:textId="77777777" w:rsidR="00312334" w:rsidRPr="00702066" w:rsidRDefault="00312334" w:rsidP="007C5527">
            <w:pPr>
              <w:rPr>
                <w:lang w:val="en-US"/>
              </w:rPr>
            </w:pPr>
            <w:r w:rsidRPr="00702066">
              <w:rPr>
                <w:lang w:val="en-US"/>
              </w:rPr>
              <w:t>TN URBAN DL</w:t>
            </w:r>
          </w:p>
        </w:tc>
        <w:tc>
          <w:tcPr>
            <w:tcW w:w="1790" w:type="dxa"/>
          </w:tcPr>
          <w:p w14:paraId="45D5C446" w14:textId="77777777" w:rsidR="00312334" w:rsidRDefault="00312334" w:rsidP="007C5527">
            <w:pPr>
              <w:rPr>
                <w:lang w:val="en-US"/>
              </w:rPr>
            </w:pPr>
            <w:r w:rsidRPr="00613945">
              <w:rPr>
                <w:lang w:val="en-US"/>
              </w:rPr>
              <w:t>GEO IoT UL</w:t>
            </w:r>
          </w:p>
          <w:p w14:paraId="34D77BE9" w14:textId="77777777" w:rsidR="00312334" w:rsidRPr="00613945" w:rsidRDefault="00312334" w:rsidP="007C5527">
            <w:pPr>
              <w:rPr>
                <w:lang w:val="en-US"/>
              </w:rPr>
            </w:pPr>
            <w:r>
              <w:rPr>
                <w:lang w:val="en-US"/>
              </w:rPr>
              <w:t xml:space="preserve">Case 2: </w:t>
            </w:r>
            <w:r w:rsidRPr="00BD2732">
              <w:rPr>
                <w:lang w:val="en-US"/>
              </w:rPr>
              <w:t xml:space="preserve">45° </w:t>
            </w:r>
            <w:r>
              <w:rPr>
                <w:lang w:val="en-US"/>
              </w:rPr>
              <w:t>for</w:t>
            </w:r>
            <w:r w:rsidRPr="00BD2732">
              <w:rPr>
                <w:lang w:val="en-US"/>
              </w:rPr>
              <w:t xml:space="preserve"> LEO</w:t>
            </w:r>
          </w:p>
        </w:tc>
        <w:tc>
          <w:tcPr>
            <w:tcW w:w="1644" w:type="dxa"/>
          </w:tcPr>
          <w:p w14:paraId="49B96240" w14:textId="238BD668" w:rsidR="00312334" w:rsidRDefault="00790C57" w:rsidP="007C5527">
            <w:pPr>
              <w:rPr>
                <w:lang w:val="en-US"/>
              </w:rPr>
            </w:pPr>
            <w:r w:rsidRPr="00790C57">
              <w:rPr>
                <w:lang w:val="en-US"/>
              </w:rPr>
              <w:t>30</w:t>
            </w:r>
          </w:p>
        </w:tc>
        <w:tc>
          <w:tcPr>
            <w:tcW w:w="1634" w:type="dxa"/>
          </w:tcPr>
          <w:p w14:paraId="67FB0B76" w14:textId="3D37D286" w:rsidR="00312334" w:rsidRDefault="00FC3D06" w:rsidP="007C5527">
            <w:pPr>
              <w:rPr>
                <w:lang w:val="en-US"/>
              </w:rPr>
            </w:pPr>
            <w:r>
              <w:rPr>
                <w:lang w:val="en-US"/>
              </w:rPr>
              <w:t>37.21</w:t>
            </w:r>
          </w:p>
        </w:tc>
        <w:tc>
          <w:tcPr>
            <w:tcW w:w="1913" w:type="dxa"/>
          </w:tcPr>
          <w:p w14:paraId="438AE457" w14:textId="028F02FA" w:rsidR="00312334" w:rsidRDefault="00600538" w:rsidP="007C5527">
            <w:pPr>
              <w:rPr>
                <w:lang w:val="en-US"/>
              </w:rPr>
            </w:pPr>
            <w:r w:rsidRPr="00600538">
              <w:rPr>
                <w:lang w:val="en-US"/>
              </w:rPr>
              <w:t>4000 TN Urban fits in GEO coverage</w:t>
            </w:r>
            <w:r w:rsidR="009C3C12">
              <w:rPr>
                <w:lang w:val="en-US"/>
              </w:rPr>
              <w:t>, assum</w:t>
            </w:r>
            <w:r w:rsidR="00790C57">
              <w:rPr>
                <w:lang w:val="en-US"/>
              </w:rPr>
              <w:t>ing</w:t>
            </w:r>
            <w:r w:rsidR="009C3C12">
              <w:rPr>
                <w:lang w:val="en-US"/>
              </w:rPr>
              <w:t xml:space="preserve"> </w:t>
            </w:r>
            <w:r w:rsidR="009C3C12" w:rsidRPr="009C3C12">
              <w:rPr>
                <w:lang w:val="en-US"/>
              </w:rPr>
              <w:t>10% of the GEO coverage is covered by Urban</w:t>
            </w:r>
          </w:p>
        </w:tc>
      </w:tr>
    </w:tbl>
    <w:p w14:paraId="0E956B8F" w14:textId="154C0646" w:rsidR="002D2687" w:rsidRDefault="002D2687" w:rsidP="0037615B">
      <w:pPr>
        <w:rPr>
          <w:lang w:val="en-US"/>
        </w:rPr>
      </w:pPr>
    </w:p>
    <w:p w14:paraId="3711614C" w14:textId="5F365299" w:rsidR="00536DD5" w:rsidRDefault="00536DD5" w:rsidP="00536DD5">
      <w:pPr>
        <w:pStyle w:val="Observation"/>
        <w:rPr>
          <w:lang w:val="en-US"/>
        </w:rPr>
      </w:pPr>
      <w:bookmarkStart w:id="2" w:name="_Ref115451187"/>
      <w:r>
        <w:rPr>
          <w:lang w:val="en-US"/>
        </w:rPr>
        <w:t xml:space="preserve">From the coexisting simulation results, it </w:t>
      </w:r>
      <w:r w:rsidR="009C2BA5">
        <w:rPr>
          <w:lang w:val="en-US"/>
        </w:rPr>
        <w:t>shows</w:t>
      </w:r>
      <w:r>
        <w:rPr>
          <w:lang w:val="en-US"/>
        </w:rPr>
        <w:t xml:space="preserve"> reusing the ACLR and ACS from NB-IoT for NTN IoT is fine.</w:t>
      </w:r>
      <w:bookmarkEnd w:id="2"/>
    </w:p>
    <w:p w14:paraId="52D11AB1" w14:textId="3BDBD331" w:rsidR="00F16CC1" w:rsidRDefault="009A5290" w:rsidP="009A5290">
      <w:pPr>
        <w:pStyle w:val="Observation"/>
        <w:numPr>
          <w:ilvl w:val="0"/>
          <w:numId w:val="0"/>
        </w:numPr>
        <w:rPr>
          <w:lang w:val="en-US"/>
        </w:rPr>
      </w:pPr>
      <w:r>
        <w:rPr>
          <w:lang w:val="en-US"/>
        </w:rPr>
        <w:t>Proposal: Use the legacy NB-IoT ACLR and BS ACS in IoT NTN specification.</w:t>
      </w:r>
    </w:p>
    <w:p w14:paraId="57022FC3" w14:textId="77777777" w:rsidR="00E2572C" w:rsidRPr="00F102E6" w:rsidRDefault="00E2572C" w:rsidP="00E2572C">
      <w:pPr>
        <w:pStyle w:val="Heading1"/>
      </w:pPr>
      <w:r w:rsidRPr="00F102E6">
        <w:t>Conclusions</w:t>
      </w:r>
    </w:p>
    <w:p w14:paraId="09EF2AA1" w14:textId="4DDEEC1E" w:rsidR="00034B6B" w:rsidRDefault="00422025" w:rsidP="009F5C86">
      <w:r w:rsidRPr="00F102E6">
        <w:t>In this contribution</w:t>
      </w:r>
      <w:r w:rsidR="00760997" w:rsidRPr="00F102E6">
        <w:t xml:space="preserve">, </w:t>
      </w:r>
      <w:r w:rsidR="00BF17AA" w:rsidRPr="00F102E6">
        <w:t xml:space="preserve">we present our </w:t>
      </w:r>
      <w:r w:rsidR="00A66858">
        <w:t>initial simulation results</w:t>
      </w:r>
      <w:r w:rsidR="00BF17AA" w:rsidRPr="00F102E6">
        <w:t xml:space="preserve"> on </w:t>
      </w:r>
      <w:r w:rsidR="000E5643">
        <w:t xml:space="preserve">the </w:t>
      </w:r>
      <w:r w:rsidR="00E003FB">
        <w:t>coeixsiting</w:t>
      </w:r>
      <w:r w:rsidR="00DD624C">
        <w:t xml:space="preserve"> for </w:t>
      </w:r>
      <w:r w:rsidR="000B028D">
        <w:t xml:space="preserve">IoT </w:t>
      </w:r>
      <w:r w:rsidR="00B96A07">
        <w:t xml:space="preserve">NTN </w:t>
      </w:r>
      <w:r w:rsidR="00760997" w:rsidRPr="00F102E6">
        <w:t xml:space="preserve">with below </w:t>
      </w:r>
      <w:r w:rsidR="0023099F">
        <w:t xml:space="preserve">observations and </w:t>
      </w:r>
      <w:r w:rsidR="00760997" w:rsidRPr="00F102E6">
        <w:t>proposal:</w:t>
      </w:r>
    </w:p>
    <w:p w14:paraId="5FA1884F" w14:textId="26A84E32" w:rsidR="009F132C" w:rsidRDefault="009C2BA5" w:rsidP="009F5C86">
      <w:r>
        <w:fldChar w:fldCharType="begin"/>
      </w:r>
      <w:r>
        <w:instrText xml:space="preserve"> REF _Ref115451187 \r \h </w:instrText>
      </w:r>
      <w:r>
        <w:fldChar w:fldCharType="separate"/>
      </w:r>
      <w:r>
        <w:t>Observation 1</w:t>
      </w:r>
      <w:r>
        <w:fldChar w:fldCharType="end"/>
      </w:r>
      <w:r>
        <w:t xml:space="preserve"> </w:t>
      </w:r>
      <w:r>
        <w:fldChar w:fldCharType="begin"/>
      </w:r>
      <w:r>
        <w:instrText xml:space="preserve"> REF _Ref115451187 \h </w:instrText>
      </w:r>
      <w:r>
        <w:fldChar w:fldCharType="separate"/>
      </w:r>
      <w:r>
        <w:rPr>
          <w:lang w:val="en-US"/>
        </w:rPr>
        <w:t>From the coexisting simulation results, it shows reusing the ACLR and ACS from NB-IoT for NTN IoT is fine.</w:t>
      </w:r>
      <w:r>
        <w:fldChar w:fldCharType="end"/>
      </w:r>
    </w:p>
    <w:p w14:paraId="3ED86C1D" w14:textId="77777777" w:rsidR="009A5290" w:rsidRDefault="009A5290" w:rsidP="009A5290">
      <w:pPr>
        <w:pStyle w:val="Observation"/>
        <w:numPr>
          <w:ilvl w:val="0"/>
          <w:numId w:val="0"/>
        </w:numPr>
        <w:rPr>
          <w:lang w:val="en-US"/>
        </w:rPr>
      </w:pPr>
      <w:r>
        <w:rPr>
          <w:lang w:val="en-US"/>
        </w:rPr>
        <w:t>Proposal: Use the legacy NB-IoT ACLR and BS ACS in IoT NTN specification.</w:t>
      </w:r>
    </w:p>
    <w:p w14:paraId="21CC8A0A" w14:textId="77777777" w:rsidR="009A5290" w:rsidRPr="009A5290" w:rsidRDefault="009A5290" w:rsidP="009F5C86">
      <w:pPr>
        <w:rPr>
          <w:lang w:val="en-US"/>
        </w:rPr>
      </w:pPr>
    </w:p>
    <w:p w14:paraId="2263E547" w14:textId="77777777" w:rsidR="009506E1" w:rsidRPr="00F102E6" w:rsidRDefault="009506E1" w:rsidP="009506E1">
      <w:pPr>
        <w:pStyle w:val="Heading1"/>
      </w:pPr>
      <w:r w:rsidRPr="00F102E6">
        <w:t>References</w:t>
      </w:r>
    </w:p>
    <w:p w14:paraId="0ED83C6A" w14:textId="2F18573B" w:rsidR="00A66858" w:rsidRDefault="00460738" w:rsidP="00FD340A">
      <w:pPr>
        <w:numPr>
          <w:ilvl w:val="0"/>
          <w:numId w:val="9"/>
        </w:numPr>
      </w:pPr>
      <w:r w:rsidRPr="00460738">
        <w:t>R4-</w:t>
      </w:r>
      <w:proofErr w:type="gramStart"/>
      <w:r w:rsidRPr="00460738">
        <w:t>2217473</w:t>
      </w:r>
      <w:r w:rsidR="00A66858">
        <w:t>,WF</w:t>
      </w:r>
      <w:proofErr w:type="gramEnd"/>
      <w:r w:rsidR="00A66858">
        <w:t xml:space="preserve"> on coexistence study for IoT over NTN,</w:t>
      </w:r>
      <w:r w:rsidR="00A66858">
        <w:tab/>
      </w:r>
      <w:r>
        <w:t>ZTE</w:t>
      </w:r>
    </w:p>
    <w:p w14:paraId="776A7EB0" w14:textId="60029AF3" w:rsidR="009C5FD4" w:rsidRDefault="009C5FD4" w:rsidP="00B429AB">
      <w:pPr>
        <w:numPr>
          <w:ilvl w:val="0"/>
          <w:numId w:val="9"/>
        </w:numPr>
      </w:pPr>
      <w:r>
        <w:t>TR 38.863</w:t>
      </w:r>
    </w:p>
    <w:p w14:paraId="4928AE99" w14:textId="5AEF5DB5"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DB300" w14:textId="77777777" w:rsidR="0096323A" w:rsidRDefault="0096323A">
      <w:r>
        <w:separator/>
      </w:r>
    </w:p>
  </w:endnote>
  <w:endnote w:type="continuationSeparator" w:id="0">
    <w:p w14:paraId="5A4EF8D6" w14:textId="77777777" w:rsidR="0096323A" w:rsidRDefault="0096323A">
      <w:r>
        <w:continuationSeparator/>
      </w:r>
    </w:p>
  </w:endnote>
  <w:endnote w:type="continuationNotice" w:id="1">
    <w:p w14:paraId="61F3A25C" w14:textId="77777777" w:rsidR="0096323A" w:rsidRDefault="00963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3B35" w14:textId="77777777" w:rsidR="0096323A" w:rsidRDefault="0096323A">
      <w:r>
        <w:separator/>
      </w:r>
    </w:p>
  </w:footnote>
  <w:footnote w:type="continuationSeparator" w:id="0">
    <w:p w14:paraId="37C35A14" w14:textId="77777777" w:rsidR="0096323A" w:rsidRDefault="0096323A">
      <w:r>
        <w:continuationSeparator/>
      </w:r>
    </w:p>
  </w:footnote>
  <w:footnote w:type="continuationNotice" w:id="1">
    <w:p w14:paraId="732CAD59" w14:textId="77777777" w:rsidR="0096323A" w:rsidRDefault="009632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263AA"/>
    <w:multiLevelType w:val="multilevel"/>
    <w:tmpl w:val="8BB2A4F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5CD4FFA"/>
    <w:multiLevelType w:val="multilevel"/>
    <w:tmpl w:val="25CD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2E4136A"/>
    <w:multiLevelType w:val="hybridMultilevel"/>
    <w:tmpl w:val="0A9658BA"/>
    <w:lvl w:ilvl="0" w:tplc="20000001">
      <w:start w:val="1"/>
      <w:numFmt w:val="bullet"/>
      <w:lvlText w:val=""/>
      <w:lvlJc w:val="left"/>
      <w:pPr>
        <w:ind w:left="1457" w:hanging="360"/>
      </w:pPr>
      <w:rPr>
        <w:rFonts w:ascii="Symbol" w:hAnsi="Symbol" w:hint="default"/>
      </w:rPr>
    </w:lvl>
    <w:lvl w:ilvl="1" w:tplc="20000003" w:tentative="1">
      <w:start w:val="1"/>
      <w:numFmt w:val="bullet"/>
      <w:lvlText w:val="o"/>
      <w:lvlJc w:val="left"/>
      <w:pPr>
        <w:ind w:left="2177" w:hanging="360"/>
      </w:pPr>
      <w:rPr>
        <w:rFonts w:ascii="Courier New" w:hAnsi="Courier New" w:cs="Courier New" w:hint="default"/>
      </w:rPr>
    </w:lvl>
    <w:lvl w:ilvl="2" w:tplc="20000005" w:tentative="1">
      <w:start w:val="1"/>
      <w:numFmt w:val="bullet"/>
      <w:lvlText w:val=""/>
      <w:lvlJc w:val="left"/>
      <w:pPr>
        <w:ind w:left="2897" w:hanging="360"/>
      </w:pPr>
      <w:rPr>
        <w:rFonts w:ascii="Wingdings" w:hAnsi="Wingdings" w:hint="default"/>
      </w:rPr>
    </w:lvl>
    <w:lvl w:ilvl="3" w:tplc="20000001" w:tentative="1">
      <w:start w:val="1"/>
      <w:numFmt w:val="bullet"/>
      <w:lvlText w:val=""/>
      <w:lvlJc w:val="left"/>
      <w:pPr>
        <w:ind w:left="3617" w:hanging="360"/>
      </w:pPr>
      <w:rPr>
        <w:rFonts w:ascii="Symbol" w:hAnsi="Symbol" w:hint="default"/>
      </w:rPr>
    </w:lvl>
    <w:lvl w:ilvl="4" w:tplc="20000003" w:tentative="1">
      <w:start w:val="1"/>
      <w:numFmt w:val="bullet"/>
      <w:lvlText w:val="o"/>
      <w:lvlJc w:val="left"/>
      <w:pPr>
        <w:ind w:left="4337" w:hanging="360"/>
      </w:pPr>
      <w:rPr>
        <w:rFonts w:ascii="Courier New" w:hAnsi="Courier New" w:cs="Courier New" w:hint="default"/>
      </w:rPr>
    </w:lvl>
    <w:lvl w:ilvl="5" w:tplc="20000005" w:tentative="1">
      <w:start w:val="1"/>
      <w:numFmt w:val="bullet"/>
      <w:lvlText w:val=""/>
      <w:lvlJc w:val="left"/>
      <w:pPr>
        <w:ind w:left="5057" w:hanging="360"/>
      </w:pPr>
      <w:rPr>
        <w:rFonts w:ascii="Wingdings" w:hAnsi="Wingdings" w:hint="default"/>
      </w:rPr>
    </w:lvl>
    <w:lvl w:ilvl="6" w:tplc="20000001" w:tentative="1">
      <w:start w:val="1"/>
      <w:numFmt w:val="bullet"/>
      <w:lvlText w:val=""/>
      <w:lvlJc w:val="left"/>
      <w:pPr>
        <w:ind w:left="5777" w:hanging="360"/>
      </w:pPr>
      <w:rPr>
        <w:rFonts w:ascii="Symbol" w:hAnsi="Symbol" w:hint="default"/>
      </w:rPr>
    </w:lvl>
    <w:lvl w:ilvl="7" w:tplc="20000003" w:tentative="1">
      <w:start w:val="1"/>
      <w:numFmt w:val="bullet"/>
      <w:lvlText w:val="o"/>
      <w:lvlJc w:val="left"/>
      <w:pPr>
        <w:ind w:left="6497" w:hanging="360"/>
      </w:pPr>
      <w:rPr>
        <w:rFonts w:ascii="Courier New" w:hAnsi="Courier New" w:cs="Courier New" w:hint="default"/>
      </w:rPr>
    </w:lvl>
    <w:lvl w:ilvl="8" w:tplc="20000005" w:tentative="1">
      <w:start w:val="1"/>
      <w:numFmt w:val="bullet"/>
      <w:lvlText w:val=""/>
      <w:lvlJc w:val="left"/>
      <w:pPr>
        <w:ind w:left="7217"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9"/>
  </w:num>
  <w:num w:numId="4">
    <w:abstractNumId w:val="1"/>
  </w:num>
  <w:num w:numId="5">
    <w:abstractNumId w:val="14"/>
  </w:num>
  <w:num w:numId="6">
    <w:abstractNumId w:val="13"/>
  </w:num>
  <w:num w:numId="7">
    <w:abstractNumId w:val="11"/>
  </w:num>
  <w:num w:numId="8">
    <w:abstractNumId w:val="16"/>
  </w:num>
  <w:num w:numId="9">
    <w:abstractNumId w:val="5"/>
  </w:num>
  <w:num w:numId="10">
    <w:abstractNumId w:val="15"/>
  </w:num>
  <w:num w:numId="11">
    <w:abstractNumId w:val="6"/>
  </w:num>
  <w:num w:numId="12">
    <w:abstractNumId w:val="0"/>
  </w:num>
  <w:num w:numId="13">
    <w:abstractNumId w:val="8"/>
  </w:num>
  <w:num w:numId="14">
    <w:abstractNumId w:val="17"/>
  </w:num>
  <w:num w:numId="15">
    <w:abstractNumId w:val="4"/>
  </w:num>
  <w:num w:numId="16">
    <w:abstractNumId w:val="6"/>
    <w:lvlOverride w:ilvl="0">
      <w:startOverride w:val="1"/>
    </w:lvlOverride>
  </w:num>
  <w:num w:numId="17">
    <w:abstractNumId w:val="15"/>
    <w:lvlOverride w:ilvl="0">
      <w:startOverride w:val="1"/>
    </w:lvlOverride>
  </w:num>
  <w:num w:numId="18">
    <w:abstractNumId w:val="2"/>
  </w:num>
  <w:num w:numId="19">
    <w:abstractNumId w:val="18"/>
  </w:num>
  <w:num w:numId="20">
    <w:abstractNumId w:val="3"/>
  </w:num>
  <w:num w:numId="21">
    <w:abstractNumId w:val="12"/>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93"/>
    <w:rsid w:val="00001306"/>
    <w:rsid w:val="00001674"/>
    <w:rsid w:val="00002559"/>
    <w:rsid w:val="00003045"/>
    <w:rsid w:val="0000323E"/>
    <w:rsid w:val="00003A86"/>
    <w:rsid w:val="00003E90"/>
    <w:rsid w:val="00004188"/>
    <w:rsid w:val="000045EA"/>
    <w:rsid w:val="00005334"/>
    <w:rsid w:val="00005BF4"/>
    <w:rsid w:val="00006423"/>
    <w:rsid w:val="00006AEE"/>
    <w:rsid w:val="00006E8B"/>
    <w:rsid w:val="000071CB"/>
    <w:rsid w:val="00010FD2"/>
    <w:rsid w:val="00011776"/>
    <w:rsid w:val="00011AB2"/>
    <w:rsid w:val="00011B0A"/>
    <w:rsid w:val="000122C6"/>
    <w:rsid w:val="00012B35"/>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139E"/>
    <w:rsid w:val="0004218E"/>
    <w:rsid w:val="000424CE"/>
    <w:rsid w:val="000427B6"/>
    <w:rsid w:val="00042939"/>
    <w:rsid w:val="00042C19"/>
    <w:rsid w:val="000432F5"/>
    <w:rsid w:val="0004348E"/>
    <w:rsid w:val="00043CAE"/>
    <w:rsid w:val="00043F94"/>
    <w:rsid w:val="00044890"/>
    <w:rsid w:val="00044954"/>
    <w:rsid w:val="00045247"/>
    <w:rsid w:val="0004535B"/>
    <w:rsid w:val="00045525"/>
    <w:rsid w:val="00046485"/>
    <w:rsid w:val="00047CE7"/>
    <w:rsid w:val="00050194"/>
    <w:rsid w:val="00050E06"/>
    <w:rsid w:val="000517AF"/>
    <w:rsid w:val="000522AE"/>
    <w:rsid w:val="000526D9"/>
    <w:rsid w:val="0005344B"/>
    <w:rsid w:val="00053F40"/>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781"/>
    <w:rsid w:val="0007149F"/>
    <w:rsid w:val="000719A3"/>
    <w:rsid w:val="00071D98"/>
    <w:rsid w:val="000725AF"/>
    <w:rsid w:val="00072CC5"/>
    <w:rsid w:val="000732F3"/>
    <w:rsid w:val="00073384"/>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789"/>
    <w:rsid w:val="00081975"/>
    <w:rsid w:val="000824E4"/>
    <w:rsid w:val="00083270"/>
    <w:rsid w:val="000838FC"/>
    <w:rsid w:val="00083E78"/>
    <w:rsid w:val="00084285"/>
    <w:rsid w:val="0008513F"/>
    <w:rsid w:val="000858D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78B"/>
    <w:rsid w:val="0009695B"/>
    <w:rsid w:val="00096B38"/>
    <w:rsid w:val="000A05E4"/>
    <w:rsid w:val="000A05F5"/>
    <w:rsid w:val="000A06E0"/>
    <w:rsid w:val="000A0AB2"/>
    <w:rsid w:val="000A0C10"/>
    <w:rsid w:val="000A17F1"/>
    <w:rsid w:val="000A1A21"/>
    <w:rsid w:val="000A1F21"/>
    <w:rsid w:val="000A2C27"/>
    <w:rsid w:val="000A3194"/>
    <w:rsid w:val="000A4A42"/>
    <w:rsid w:val="000A56C1"/>
    <w:rsid w:val="000A5706"/>
    <w:rsid w:val="000A5A9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01B"/>
    <w:rsid w:val="000B6D8E"/>
    <w:rsid w:val="000C02FF"/>
    <w:rsid w:val="000C09B5"/>
    <w:rsid w:val="000C2049"/>
    <w:rsid w:val="000C20BB"/>
    <w:rsid w:val="000C2D5A"/>
    <w:rsid w:val="000C475B"/>
    <w:rsid w:val="000C4C1B"/>
    <w:rsid w:val="000C520A"/>
    <w:rsid w:val="000C6A94"/>
    <w:rsid w:val="000C6D65"/>
    <w:rsid w:val="000C7541"/>
    <w:rsid w:val="000C7D0F"/>
    <w:rsid w:val="000D09B5"/>
    <w:rsid w:val="000D10D2"/>
    <w:rsid w:val="000D16E5"/>
    <w:rsid w:val="000D17C5"/>
    <w:rsid w:val="000D2347"/>
    <w:rsid w:val="000D3C13"/>
    <w:rsid w:val="000D3CAF"/>
    <w:rsid w:val="000D474E"/>
    <w:rsid w:val="000D481D"/>
    <w:rsid w:val="000D4CCB"/>
    <w:rsid w:val="000D55C7"/>
    <w:rsid w:val="000D5E8D"/>
    <w:rsid w:val="000D5F67"/>
    <w:rsid w:val="000D7070"/>
    <w:rsid w:val="000E172C"/>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D01"/>
    <w:rsid w:val="000F237E"/>
    <w:rsid w:val="000F3042"/>
    <w:rsid w:val="000F3AA2"/>
    <w:rsid w:val="000F41F1"/>
    <w:rsid w:val="000F4413"/>
    <w:rsid w:val="000F5304"/>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346D"/>
    <w:rsid w:val="001240FF"/>
    <w:rsid w:val="001241EE"/>
    <w:rsid w:val="001242F4"/>
    <w:rsid w:val="00124AB3"/>
    <w:rsid w:val="00124EE2"/>
    <w:rsid w:val="001256D5"/>
    <w:rsid w:val="001260A0"/>
    <w:rsid w:val="00126D50"/>
    <w:rsid w:val="001300BD"/>
    <w:rsid w:val="00130614"/>
    <w:rsid w:val="001311E3"/>
    <w:rsid w:val="0013125F"/>
    <w:rsid w:val="00131304"/>
    <w:rsid w:val="0013302D"/>
    <w:rsid w:val="001337D9"/>
    <w:rsid w:val="00133B5A"/>
    <w:rsid w:val="001344B4"/>
    <w:rsid w:val="0013496D"/>
    <w:rsid w:val="00134BED"/>
    <w:rsid w:val="00134CFA"/>
    <w:rsid w:val="00134DD3"/>
    <w:rsid w:val="00134EA7"/>
    <w:rsid w:val="00135484"/>
    <w:rsid w:val="001357BA"/>
    <w:rsid w:val="00135A85"/>
    <w:rsid w:val="00135E52"/>
    <w:rsid w:val="001370BE"/>
    <w:rsid w:val="00137430"/>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50CE5"/>
    <w:rsid w:val="001512B9"/>
    <w:rsid w:val="00151659"/>
    <w:rsid w:val="00151992"/>
    <w:rsid w:val="00151A8B"/>
    <w:rsid w:val="00152535"/>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BC9"/>
    <w:rsid w:val="00164509"/>
    <w:rsid w:val="0016463D"/>
    <w:rsid w:val="001647FA"/>
    <w:rsid w:val="00164CEA"/>
    <w:rsid w:val="00164E0B"/>
    <w:rsid w:val="00164F41"/>
    <w:rsid w:val="001652C0"/>
    <w:rsid w:val="00165D82"/>
    <w:rsid w:val="00166E1C"/>
    <w:rsid w:val="0016734E"/>
    <w:rsid w:val="001675E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6AD"/>
    <w:rsid w:val="0017719A"/>
    <w:rsid w:val="00177502"/>
    <w:rsid w:val="0017753E"/>
    <w:rsid w:val="00177B1E"/>
    <w:rsid w:val="00181B1D"/>
    <w:rsid w:val="0018217A"/>
    <w:rsid w:val="001824A1"/>
    <w:rsid w:val="00182F8D"/>
    <w:rsid w:val="0018380A"/>
    <w:rsid w:val="00184AAB"/>
    <w:rsid w:val="00184FFF"/>
    <w:rsid w:val="00185252"/>
    <w:rsid w:val="00185832"/>
    <w:rsid w:val="001875F8"/>
    <w:rsid w:val="00187863"/>
    <w:rsid w:val="001909A3"/>
    <w:rsid w:val="001920CB"/>
    <w:rsid w:val="00192D3E"/>
    <w:rsid w:val="00193523"/>
    <w:rsid w:val="00193F07"/>
    <w:rsid w:val="0019469A"/>
    <w:rsid w:val="0019509D"/>
    <w:rsid w:val="001950BB"/>
    <w:rsid w:val="00196139"/>
    <w:rsid w:val="001968D2"/>
    <w:rsid w:val="0019726C"/>
    <w:rsid w:val="001A0273"/>
    <w:rsid w:val="001A0683"/>
    <w:rsid w:val="001A11FC"/>
    <w:rsid w:val="001A122F"/>
    <w:rsid w:val="001A12C3"/>
    <w:rsid w:val="001A3AD2"/>
    <w:rsid w:val="001A41FB"/>
    <w:rsid w:val="001A5037"/>
    <w:rsid w:val="001A6F07"/>
    <w:rsid w:val="001A7317"/>
    <w:rsid w:val="001A7609"/>
    <w:rsid w:val="001A7E02"/>
    <w:rsid w:val="001A7EBA"/>
    <w:rsid w:val="001A7F33"/>
    <w:rsid w:val="001B0375"/>
    <w:rsid w:val="001B0385"/>
    <w:rsid w:val="001B17DD"/>
    <w:rsid w:val="001B2488"/>
    <w:rsid w:val="001B2B86"/>
    <w:rsid w:val="001B2FCD"/>
    <w:rsid w:val="001B30C5"/>
    <w:rsid w:val="001B3D12"/>
    <w:rsid w:val="001B405B"/>
    <w:rsid w:val="001B48BC"/>
    <w:rsid w:val="001B5B9A"/>
    <w:rsid w:val="001B604B"/>
    <w:rsid w:val="001B63CE"/>
    <w:rsid w:val="001B724D"/>
    <w:rsid w:val="001B7461"/>
    <w:rsid w:val="001B7B9A"/>
    <w:rsid w:val="001B7E63"/>
    <w:rsid w:val="001C112A"/>
    <w:rsid w:val="001C1AE2"/>
    <w:rsid w:val="001C2D98"/>
    <w:rsid w:val="001C3256"/>
    <w:rsid w:val="001C38D9"/>
    <w:rsid w:val="001C55A0"/>
    <w:rsid w:val="001C56E0"/>
    <w:rsid w:val="001C5A59"/>
    <w:rsid w:val="001C5BC2"/>
    <w:rsid w:val="001C62E2"/>
    <w:rsid w:val="001C6351"/>
    <w:rsid w:val="001C6628"/>
    <w:rsid w:val="001C6D31"/>
    <w:rsid w:val="001C7421"/>
    <w:rsid w:val="001C7426"/>
    <w:rsid w:val="001C7AD5"/>
    <w:rsid w:val="001C7C95"/>
    <w:rsid w:val="001D1501"/>
    <w:rsid w:val="001D1B06"/>
    <w:rsid w:val="001D2381"/>
    <w:rsid w:val="001D2CD8"/>
    <w:rsid w:val="001D43A5"/>
    <w:rsid w:val="001D5A29"/>
    <w:rsid w:val="001D5BB0"/>
    <w:rsid w:val="001D5F18"/>
    <w:rsid w:val="001D62DE"/>
    <w:rsid w:val="001D6479"/>
    <w:rsid w:val="001E0076"/>
    <w:rsid w:val="001E11A2"/>
    <w:rsid w:val="001E1548"/>
    <w:rsid w:val="001E1C78"/>
    <w:rsid w:val="001E29AB"/>
    <w:rsid w:val="001E2A9F"/>
    <w:rsid w:val="001E3AD4"/>
    <w:rsid w:val="001E3CA6"/>
    <w:rsid w:val="001E3CA8"/>
    <w:rsid w:val="001E639C"/>
    <w:rsid w:val="001E64C0"/>
    <w:rsid w:val="001E74D8"/>
    <w:rsid w:val="001E75E0"/>
    <w:rsid w:val="001E7A9E"/>
    <w:rsid w:val="001E7D7D"/>
    <w:rsid w:val="001F02F2"/>
    <w:rsid w:val="001F098F"/>
    <w:rsid w:val="001F1AC7"/>
    <w:rsid w:val="001F1EDB"/>
    <w:rsid w:val="001F2253"/>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04D"/>
    <w:rsid w:val="00201230"/>
    <w:rsid w:val="00201FB1"/>
    <w:rsid w:val="002034FA"/>
    <w:rsid w:val="00203AC4"/>
    <w:rsid w:val="00204E3C"/>
    <w:rsid w:val="002059AE"/>
    <w:rsid w:val="00205E7C"/>
    <w:rsid w:val="00205FAC"/>
    <w:rsid w:val="002061A4"/>
    <w:rsid w:val="002068C8"/>
    <w:rsid w:val="002069FC"/>
    <w:rsid w:val="002070A3"/>
    <w:rsid w:val="002076F1"/>
    <w:rsid w:val="002100AD"/>
    <w:rsid w:val="00210384"/>
    <w:rsid w:val="0021044D"/>
    <w:rsid w:val="00210ACF"/>
    <w:rsid w:val="0021189D"/>
    <w:rsid w:val="00213557"/>
    <w:rsid w:val="0021368B"/>
    <w:rsid w:val="0021396C"/>
    <w:rsid w:val="002139B7"/>
    <w:rsid w:val="00213BEC"/>
    <w:rsid w:val="002141E8"/>
    <w:rsid w:val="00215B68"/>
    <w:rsid w:val="00215D41"/>
    <w:rsid w:val="002160BD"/>
    <w:rsid w:val="00216553"/>
    <w:rsid w:val="00217B9B"/>
    <w:rsid w:val="00217C06"/>
    <w:rsid w:val="00217E6C"/>
    <w:rsid w:val="00220B3B"/>
    <w:rsid w:val="002211B6"/>
    <w:rsid w:val="00221BB6"/>
    <w:rsid w:val="0022363C"/>
    <w:rsid w:val="00224D26"/>
    <w:rsid w:val="002255AF"/>
    <w:rsid w:val="00225C16"/>
    <w:rsid w:val="0022662E"/>
    <w:rsid w:val="00226926"/>
    <w:rsid w:val="002271FB"/>
    <w:rsid w:val="00227714"/>
    <w:rsid w:val="0023099F"/>
    <w:rsid w:val="00230B56"/>
    <w:rsid w:val="00231147"/>
    <w:rsid w:val="002312E3"/>
    <w:rsid w:val="00231D9E"/>
    <w:rsid w:val="00232DB5"/>
    <w:rsid w:val="00233043"/>
    <w:rsid w:val="002333D4"/>
    <w:rsid w:val="00234A22"/>
    <w:rsid w:val="00234AFD"/>
    <w:rsid w:val="002354A3"/>
    <w:rsid w:val="00235C10"/>
    <w:rsid w:val="00235D8A"/>
    <w:rsid w:val="00237340"/>
    <w:rsid w:val="002374EE"/>
    <w:rsid w:val="0023770E"/>
    <w:rsid w:val="00237ACF"/>
    <w:rsid w:val="00240172"/>
    <w:rsid w:val="00241173"/>
    <w:rsid w:val="0024124D"/>
    <w:rsid w:val="00241447"/>
    <w:rsid w:val="002419E5"/>
    <w:rsid w:val="002426FA"/>
    <w:rsid w:val="0024293E"/>
    <w:rsid w:val="00242C77"/>
    <w:rsid w:val="002432DC"/>
    <w:rsid w:val="0024338E"/>
    <w:rsid w:val="002433C7"/>
    <w:rsid w:val="002457B6"/>
    <w:rsid w:val="002458ED"/>
    <w:rsid w:val="00245A1B"/>
    <w:rsid w:val="00245BAF"/>
    <w:rsid w:val="00246106"/>
    <w:rsid w:val="00246998"/>
    <w:rsid w:val="00246E68"/>
    <w:rsid w:val="00247604"/>
    <w:rsid w:val="002500F5"/>
    <w:rsid w:val="00250861"/>
    <w:rsid w:val="002508DD"/>
    <w:rsid w:val="00250A23"/>
    <w:rsid w:val="00252A6B"/>
    <w:rsid w:val="002544F4"/>
    <w:rsid w:val="00254A55"/>
    <w:rsid w:val="00255698"/>
    <w:rsid w:val="00255CF7"/>
    <w:rsid w:val="00257B66"/>
    <w:rsid w:val="0026007C"/>
    <w:rsid w:val="002600BE"/>
    <w:rsid w:val="00262464"/>
    <w:rsid w:val="002625FD"/>
    <w:rsid w:val="00262779"/>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2A4"/>
    <w:rsid w:val="002767B1"/>
    <w:rsid w:val="00276904"/>
    <w:rsid w:val="002773A6"/>
    <w:rsid w:val="00277B2B"/>
    <w:rsid w:val="0028065A"/>
    <w:rsid w:val="00280D3A"/>
    <w:rsid w:val="002812A1"/>
    <w:rsid w:val="002816FD"/>
    <w:rsid w:val="00281DE1"/>
    <w:rsid w:val="00282274"/>
    <w:rsid w:val="00282382"/>
    <w:rsid w:val="00283597"/>
    <w:rsid w:val="00284833"/>
    <w:rsid w:val="00284A6E"/>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18B"/>
    <w:rsid w:val="002B3465"/>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0365"/>
    <w:rsid w:val="002D08DD"/>
    <w:rsid w:val="002D1CF6"/>
    <w:rsid w:val="002D1E69"/>
    <w:rsid w:val="002D241E"/>
    <w:rsid w:val="002D2687"/>
    <w:rsid w:val="002D2AAE"/>
    <w:rsid w:val="002D38B4"/>
    <w:rsid w:val="002D40BB"/>
    <w:rsid w:val="002D424D"/>
    <w:rsid w:val="002D4A49"/>
    <w:rsid w:val="002D4B32"/>
    <w:rsid w:val="002D5E40"/>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40B"/>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33B"/>
    <w:rsid w:val="00301DBF"/>
    <w:rsid w:val="00302E32"/>
    <w:rsid w:val="003032FD"/>
    <w:rsid w:val="0030396D"/>
    <w:rsid w:val="00303DFF"/>
    <w:rsid w:val="00303EBF"/>
    <w:rsid w:val="00304615"/>
    <w:rsid w:val="0030462C"/>
    <w:rsid w:val="00304D9F"/>
    <w:rsid w:val="00304E78"/>
    <w:rsid w:val="00305CAE"/>
    <w:rsid w:val="00305EC5"/>
    <w:rsid w:val="0030660F"/>
    <w:rsid w:val="00306C66"/>
    <w:rsid w:val="00306E38"/>
    <w:rsid w:val="003078D3"/>
    <w:rsid w:val="003109B0"/>
    <w:rsid w:val="003111B3"/>
    <w:rsid w:val="003115A2"/>
    <w:rsid w:val="00311D2C"/>
    <w:rsid w:val="00312334"/>
    <w:rsid w:val="00312C2B"/>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56"/>
    <w:rsid w:val="00334AB6"/>
    <w:rsid w:val="003352D6"/>
    <w:rsid w:val="0033583D"/>
    <w:rsid w:val="00336664"/>
    <w:rsid w:val="00336FB0"/>
    <w:rsid w:val="0033705B"/>
    <w:rsid w:val="00337501"/>
    <w:rsid w:val="00337B90"/>
    <w:rsid w:val="00337C7F"/>
    <w:rsid w:val="0034017D"/>
    <w:rsid w:val="00341DEA"/>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54C5"/>
    <w:rsid w:val="00355BCE"/>
    <w:rsid w:val="00356590"/>
    <w:rsid w:val="00356647"/>
    <w:rsid w:val="003566F7"/>
    <w:rsid w:val="003572D1"/>
    <w:rsid w:val="00357305"/>
    <w:rsid w:val="00357F92"/>
    <w:rsid w:val="00360548"/>
    <w:rsid w:val="0036156A"/>
    <w:rsid w:val="00362B6A"/>
    <w:rsid w:val="0036354D"/>
    <w:rsid w:val="003638B8"/>
    <w:rsid w:val="00364601"/>
    <w:rsid w:val="00364A6A"/>
    <w:rsid w:val="003658CF"/>
    <w:rsid w:val="00366695"/>
    <w:rsid w:val="003673B5"/>
    <w:rsid w:val="0037077E"/>
    <w:rsid w:val="0037089B"/>
    <w:rsid w:val="003711CC"/>
    <w:rsid w:val="00372175"/>
    <w:rsid w:val="00372DDC"/>
    <w:rsid w:val="003739C5"/>
    <w:rsid w:val="00374F8D"/>
    <w:rsid w:val="003757FE"/>
    <w:rsid w:val="00375A11"/>
    <w:rsid w:val="0037615B"/>
    <w:rsid w:val="00376263"/>
    <w:rsid w:val="00376453"/>
    <w:rsid w:val="00377CE6"/>
    <w:rsid w:val="00377E84"/>
    <w:rsid w:val="003801EE"/>
    <w:rsid w:val="003811EF"/>
    <w:rsid w:val="003812A4"/>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781"/>
    <w:rsid w:val="00395F22"/>
    <w:rsid w:val="0039634D"/>
    <w:rsid w:val="003A06A6"/>
    <w:rsid w:val="003A06AD"/>
    <w:rsid w:val="003A0CC6"/>
    <w:rsid w:val="003A1401"/>
    <w:rsid w:val="003A1C5E"/>
    <w:rsid w:val="003A1CD6"/>
    <w:rsid w:val="003A2A6D"/>
    <w:rsid w:val="003A2DCC"/>
    <w:rsid w:val="003A340C"/>
    <w:rsid w:val="003A356C"/>
    <w:rsid w:val="003A3642"/>
    <w:rsid w:val="003A3710"/>
    <w:rsid w:val="003A394B"/>
    <w:rsid w:val="003A3E1D"/>
    <w:rsid w:val="003A4955"/>
    <w:rsid w:val="003A4F17"/>
    <w:rsid w:val="003A5576"/>
    <w:rsid w:val="003A586A"/>
    <w:rsid w:val="003A5C6E"/>
    <w:rsid w:val="003A6000"/>
    <w:rsid w:val="003A6A56"/>
    <w:rsid w:val="003A6F8C"/>
    <w:rsid w:val="003A76E1"/>
    <w:rsid w:val="003A7DB4"/>
    <w:rsid w:val="003B0832"/>
    <w:rsid w:val="003B223E"/>
    <w:rsid w:val="003B2CFA"/>
    <w:rsid w:val="003B2ECF"/>
    <w:rsid w:val="003B43B6"/>
    <w:rsid w:val="003B661A"/>
    <w:rsid w:val="003B6FCE"/>
    <w:rsid w:val="003B74BC"/>
    <w:rsid w:val="003C0934"/>
    <w:rsid w:val="003C0D6E"/>
    <w:rsid w:val="003C0F03"/>
    <w:rsid w:val="003C10E9"/>
    <w:rsid w:val="003C1DA8"/>
    <w:rsid w:val="003C3CD1"/>
    <w:rsid w:val="003C4B87"/>
    <w:rsid w:val="003C649E"/>
    <w:rsid w:val="003C6850"/>
    <w:rsid w:val="003C71A6"/>
    <w:rsid w:val="003C71BB"/>
    <w:rsid w:val="003C7BE6"/>
    <w:rsid w:val="003D14A4"/>
    <w:rsid w:val="003D1CD9"/>
    <w:rsid w:val="003D3111"/>
    <w:rsid w:val="003D3E0F"/>
    <w:rsid w:val="003D3E9C"/>
    <w:rsid w:val="003D3F49"/>
    <w:rsid w:val="003D40D8"/>
    <w:rsid w:val="003D4338"/>
    <w:rsid w:val="003D46B5"/>
    <w:rsid w:val="003D4B76"/>
    <w:rsid w:val="003D5F0C"/>
    <w:rsid w:val="003D6789"/>
    <w:rsid w:val="003D715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32A"/>
    <w:rsid w:val="003F690B"/>
    <w:rsid w:val="003F7AE3"/>
    <w:rsid w:val="003F7FB1"/>
    <w:rsid w:val="004003E3"/>
    <w:rsid w:val="00400A07"/>
    <w:rsid w:val="004017E5"/>
    <w:rsid w:val="00401F92"/>
    <w:rsid w:val="00402635"/>
    <w:rsid w:val="00402705"/>
    <w:rsid w:val="004028A7"/>
    <w:rsid w:val="004037EF"/>
    <w:rsid w:val="004042DB"/>
    <w:rsid w:val="004050E2"/>
    <w:rsid w:val="00406845"/>
    <w:rsid w:val="00410CAC"/>
    <w:rsid w:val="00412529"/>
    <w:rsid w:val="00412841"/>
    <w:rsid w:val="00413507"/>
    <w:rsid w:val="00413B22"/>
    <w:rsid w:val="00413D57"/>
    <w:rsid w:val="0041449F"/>
    <w:rsid w:val="004149FF"/>
    <w:rsid w:val="00414D87"/>
    <w:rsid w:val="0041530E"/>
    <w:rsid w:val="00415C92"/>
    <w:rsid w:val="0041737F"/>
    <w:rsid w:val="00420892"/>
    <w:rsid w:val="00421035"/>
    <w:rsid w:val="00422025"/>
    <w:rsid w:val="0042245E"/>
    <w:rsid w:val="00423632"/>
    <w:rsid w:val="00423D6B"/>
    <w:rsid w:val="004248DD"/>
    <w:rsid w:val="00424B47"/>
    <w:rsid w:val="00424DF6"/>
    <w:rsid w:val="0042560F"/>
    <w:rsid w:val="00425637"/>
    <w:rsid w:val="00425ACA"/>
    <w:rsid w:val="00427146"/>
    <w:rsid w:val="004275A3"/>
    <w:rsid w:val="0043084B"/>
    <w:rsid w:val="00431CE7"/>
    <w:rsid w:val="00431D7D"/>
    <w:rsid w:val="0043280B"/>
    <w:rsid w:val="00432825"/>
    <w:rsid w:val="004336E5"/>
    <w:rsid w:val="00434BE8"/>
    <w:rsid w:val="00435456"/>
    <w:rsid w:val="0043591E"/>
    <w:rsid w:val="0043690B"/>
    <w:rsid w:val="004369DB"/>
    <w:rsid w:val="00437302"/>
    <w:rsid w:val="004400CA"/>
    <w:rsid w:val="00440E28"/>
    <w:rsid w:val="00441044"/>
    <w:rsid w:val="004420F9"/>
    <w:rsid w:val="00442A93"/>
    <w:rsid w:val="0044307C"/>
    <w:rsid w:val="004438E3"/>
    <w:rsid w:val="00443D58"/>
    <w:rsid w:val="00443E19"/>
    <w:rsid w:val="00444DAE"/>
    <w:rsid w:val="0044598B"/>
    <w:rsid w:val="0044655B"/>
    <w:rsid w:val="0044697D"/>
    <w:rsid w:val="00447B60"/>
    <w:rsid w:val="0045213B"/>
    <w:rsid w:val="004529B5"/>
    <w:rsid w:val="00452D19"/>
    <w:rsid w:val="00453B54"/>
    <w:rsid w:val="00453D03"/>
    <w:rsid w:val="00453FF8"/>
    <w:rsid w:val="004541BA"/>
    <w:rsid w:val="0045524F"/>
    <w:rsid w:val="0045557D"/>
    <w:rsid w:val="00456272"/>
    <w:rsid w:val="00456285"/>
    <w:rsid w:val="004563DB"/>
    <w:rsid w:val="0045796D"/>
    <w:rsid w:val="00460738"/>
    <w:rsid w:val="0046078A"/>
    <w:rsid w:val="0046181F"/>
    <w:rsid w:val="00462227"/>
    <w:rsid w:val="0046291D"/>
    <w:rsid w:val="00462C00"/>
    <w:rsid w:val="004654D5"/>
    <w:rsid w:val="004662F1"/>
    <w:rsid w:val="00466F00"/>
    <w:rsid w:val="00467339"/>
    <w:rsid w:val="00467472"/>
    <w:rsid w:val="00467586"/>
    <w:rsid w:val="00470C53"/>
    <w:rsid w:val="00471092"/>
    <w:rsid w:val="00471357"/>
    <w:rsid w:val="0047247B"/>
    <w:rsid w:val="004736FF"/>
    <w:rsid w:val="00473A4A"/>
    <w:rsid w:val="00475030"/>
    <w:rsid w:val="00475230"/>
    <w:rsid w:val="004756A4"/>
    <w:rsid w:val="0047599D"/>
    <w:rsid w:val="004764F3"/>
    <w:rsid w:val="00480B55"/>
    <w:rsid w:val="00480FC3"/>
    <w:rsid w:val="004815E6"/>
    <w:rsid w:val="00481BA1"/>
    <w:rsid w:val="00482E1E"/>
    <w:rsid w:val="004830D5"/>
    <w:rsid w:val="00483EC7"/>
    <w:rsid w:val="00484284"/>
    <w:rsid w:val="00485068"/>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97F6F"/>
    <w:rsid w:val="004A0574"/>
    <w:rsid w:val="004A15D5"/>
    <w:rsid w:val="004A1A84"/>
    <w:rsid w:val="004A1F0E"/>
    <w:rsid w:val="004A2EAD"/>
    <w:rsid w:val="004A31C5"/>
    <w:rsid w:val="004A3366"/>
    <w:rsid w:val="004A362F"/>
    <w:rsid w:val="004A531B"/>
    <w:rsid w:val="004A59C0"/>
    <w:rsid w:val="004A59CB"/>
    <w:rsid w:val="004A5DC7"/>
    <w:rsid w:val="004A6067"/>
    <w:rsid w:val="004A714E"/>
    <w:rsid w:val="004A727B"/>
    <w:rsid w:val="004A7791"/>
    <w:rsid w:val="004A7EC3"/>
    <w:rsid w:val="004B0377"/>
    <w:rsid w:val="004B08EE"/>
    <w:rsid w:val="004B302E"/>
    <w:rsid w:val="004B3CC9"/>
    <w:rsid w:val="004B463E"/>
    <w:rsid w:val="004B6769"/>
    <w:rsid w:val="004B6B75"/>
    <w:rsid w:val="004B6D75"/>
    <w:rsid w:val="004C035C"/>
    <w:rsid w:val="004C0D55"/>
    <w:rsid w:val="004C0DB0"/>
    <w:rsid w:val="004C10C1"/>
    <w:rsid w:val="004C18B9"/>
    <w:rsid w:val="004C1A10"/>
    <w:rsid w:val="004C1F31"/>
    <w:rsid w:val="004C2A2E"/>
    <w:rsid w:val="004C3410"/>
    <w:rsid w:val="004C3FA6"/>
    <w:rsid w:val="004C41C3"/>
    <w:rsid w:val="004C56B0"/>
    <w:rsid w:val="004C5B2E"/>
    <w:rsid w:val="004C5BDD"/>
    <w:rsid w:val="004C5C8E"/>
    <w:rsid w:val="004C5DEA"/>
    <w:rsid w:val="004C5F8D"/>
    <w:rsid w:val="004C7003"/>
    <w:rsid w:val="004C79E2"/>
    <w:rsid w:val="004D05A7"/>
    <w:rsid w:val="004D0908"/>
    <w:rsid w:val="004D09FE"/>
    <w:rsid w:val="004D0C0E"/>
    <w:rsid w:val="004D13A8"/>
    <w:rsid w:val="004D2914"/>
    <w:rsid w:val="004D297C"/>
    <w:rsid w:val="004D437D"/>
    <w:rsid w:val="004D4EB0"/>
    <w:rsid w:val="004D5232"/>
    <w:rsid w:val="004D5261"/>
    <w:rsid w:val="004D53DA"/>
    <w:rsid w:val="004D5885"/>
    <w:rsid w:val="004D64EA"/>
    <w:rsid w:val="004D650F"/>
    <w:rsid w:val="004D65D0"/>
    <w:rsid w:val="004D6917"/>
    <w:rsid w:val="004E0480"/>
    <w:rsid w:val="004E088E"/>
    <w:rsid w:val="004E094C"/>
    <w:rsid w:val="004E0E21"/>
    <w:rsid w:val="004E1D55"/>
    <w:rsid w:val="004E215F"/>
    <w:rsid w:val="004E2F3C"/>
    <w:rsid w:val="004E436D"/>
    <w:rsid w:val="004E4A1B"/>
    <w:rsid w:val="004E5C02"/>
    <w:rsid w:val="004E6006"/>
    <w:rsid w:val="004E629C"/>
    <w:rsid w:val="004E6F09"/>
    <w:rsid w:val="004E773B"/>
    <w:rsid w:val="004E77E3"/>
    <w:rsid w:val="004E7A1B"/>
    <w:rsid w:val="004F0707"/>
    <w:rsid w:val="004F0AC2"/>
    <w:rsid w:val="004F22D1"/>
    <w:rsid w:val="004F282C"/>
    <w:rsid w:val="004F3A65"/>
    <w:rsid w:val="004F4323"/>
    <w:rsid w:val="004F472C"/>
    <w:rsid w:val="004F47AF"/>
    <w:rsid w:val="004F4DA1"/>
    <w:rsid w:val="004F4DD0"/>
    <w:rsid w:val="004F6A74"/>
    <w:rsid w:val="004F7958"/>
    <w:rsid w:val="004F7A04"/>
    <w:rsid w:val="005000BA"/>
    <w:rsid w:val="00501227"/>
    <w:rsid w:val="00501980"/>
    <w:rsid w:val="00501F62"/>
    <w:rsid w:val="0050257C"/>
    <w:rsid w:val="0050302C"/>
    <w:rsid w:val="00503504"/>
    <w:rsid w:val="00503D30"/>
    <w:rsid w:val="00503EE4"/>
    <w:rsid w:val="005042B7"/>
    <w:rsid w:val="0050497F"/>
    <w:rsid w:val="0050520A"/>
    <w:rsid w:val="00505501"/>
    <w:rsid w:val="00506616"/>
    <w:rsid w:val="00506A4B"/>
    <w:rsid w:val="00507265"/>
    <w:rsid w:val="005074CF"/>
    <w:rsid w:val="00510AF6"/>
    <w:rsid w:val="00510BD5"/>
    <w:rsid w:val="00512760"/>
    <w:rsid w:val="005128EC"/>
    <w:rsid w:val="00513EE2"/>
    <w:rsid w:val="0051455F"/>
    <w:rsid w:val="00514813"/>
    <w:rsid w:val="00515648"/>
    <w:rsid w:val="005158B5"/>
    <w:rsid w:val="00515A4E"/>
    <w:rsid w:val="00515A8E"/>
    <w:rsid w:val="00515B04"/>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1C8F"/>
    <w:rsid w:val="00532FD2"/>
    <w:rsid w:val="00533001"/>
    <w:rsid w:val="00533566"/>
    <w:rsid w:val="00533723"/>
    <w:rsid w:val="0053375A"/>
    <w:rsid w:val="0053491A"/>
    <w:rsid w:val="00534C71"/>
    <w:rsid w:val="00535625"/>
    <w:rsid w:val="00535831"/>
    <w:rsid w:val="00535FA9"/>
    <w:rsid w:val="00536175"/>
    <w:rsid w:val="0053650C"/>
    <w:rsid w:val="00536DD5"/>
    <w:rsid w:val="00536FBF"/>
    <w:rsid w:val="00536FFF"/>
    <w:rsid w:val="00540198"/>
    <w:rsid w:val="005406C0"/>
    <w:rsid w:val="00540AE4"/>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4A55"/>
    <w:rsid w:val="00556D8B"/>
    <w:rsid w:val="00561FB6"/>
    <w:rsid w:val="005620E4"/>
    <w:rsid w:val="00562880"/>
    <w:rsid w:val="00563B2D"/>
    <w:rsid w:val="005648F1"/>
    <w:rsid w:val="005667D7"/>
    <w:rsid w:val="00567871"/>
    <w:rsid w:val="00567E29"/>
    <w:rsid w:val="0057054C"/>
    <w:rsid w:val="0057135A"/>
    <w:rsid w:val="00571446"/>
    <w:rsid w:val="005719D6"/>
    <w:rsid w:val="00571B45"/>
    <w:rsid w:val="00573D62"/>
    <w:rsid w:val="00574115"/>
    <w:rsid w:val="00574295"/>
    <w:rsid w:val="00574D49"/>
    <w:rsid w:val="00575169"/>
    <w:rsid w:val="0057569F"/>
    <w:rsid w:val="00577B43"/>
    <w:rsid w:val="00577BBB"/>
    <w:rsid w:val="00580C30"/>
    <w:rsid w:val="00580C39"/>
    <w:rsid w:val="00581192"/>
    <w:rsid w:val="0058121E"/>
    <w:rsid w:val="005815E3"/>
    <w:rsid w:val="0058186B"/>
    <w:rsid w:val="00581FA5"/>
    <w:rsid w:val="005826DC"/>
    <w:rsid w:val="005828A4"/>
    <w:rsid w:val="0058290A"/>
    <w:rsid w:val="00583594"/>
    <w:rsid w:val="00585108"/>
    <w:rsid w:val="00585448"/>
    <w:rsid w:val="005856E8"/>
    <w:rsid w:val="00586410"/>
    <w:rsid w:val="00587AF0"/>
    <w:rsid w:val="00587B7E"/>
    <w:rsid w:val="00587D0E"/>
    <w:rsid w:val="00590019"/>
    <w:rsid w:val="00590D28"/>
    <w:rsid w:val="00590E23"/>
    <w:rsid w:val="005914AD"/>
    <w:rsid w:val="00591873"/>
    <w:rsid w:val="0059274F"/>
    <w:rsid w:val="005928A7"/>
    <w:rsid w:val="00592B31"/>
    <w:rsid w:val="00592EED"/>
    <w:rsid w:val="0059391C"/>
    <w:rsid w:val="00593A87"/>
    <w:rsid w:val="005941A4"/>
    <w:rsid w:val="0059495B"/>
    <w:rsid w:val="00596C9A"/>
    <w:rsid w:val="0059735E"/>
    <w:rsid w:val="005979BD"/>
    <w:rsid w:val="005A0698"/>
    <w:rsid w:val="005A217E"/>
    <w:rsid w:val="005A2500"/>
    <w:rsid w:val="005A25BD"/>
    <w:rsid w:val="005A29F0"/>
    <w:rsid w:val="005A2D93"/>
    <w:rsid w:val="005A39BC"/>
    <w:rsid w:val="005A40D1"/>
    <w:rsid w:val="005A5D6D"/>
    <w:rsid w:val="005A6088"/>
    <w:rsid w:val="005A62C0"/>
    <w:rsid w:val="005A64C3"/>
    <w:rsid w:val="005A65EC"/>
    <w:rsid w:val="005A6F74"/>
    <w:rsid w:val="005A7A0B"/>
    <w:rsid w:val="005B0693"/>
    <w:rsid w:val="005B07BC"/>
    <w:rsid w:val="005B0FB6"/>
    <w:rsid w:val="005B3701"/>
    <w:rsid w:val="005B3D57"/>
    <w:rsid w:val="005B3E56"/>
    <w:rsid w:val="005B5C8A"/>
    <w:rsid w:val="005B65FA"/>
    <w:rsid w:val="005B66F0"/>
    <w:rsid w:val="005B690A"/>
    <w:rsid w:val="005B778F"/>
    <w:rsid w:val="005C01CC"/>
    <w:rsid w:val="005C11FF"/>
    <w:rsid w:val="005C18A5"/>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1F42"/>
    <w:rsid w:val="005D291F"/>
    <w:rsid w:val="005D2A38"/>
    <w:rsid w:val="005D3106"/>
    <w:rsid w:val="005D4622"/>
    <w:rsid w:val="005D46D0"/>
    <w:rsid w:val="005D4E72"/>
    <w:rsid w:val="005D51AB"/>
    <w:rsid w:val="005D6351"/>
    <w:rsid w:val="005D757B"/>
    <w:rsid w:val="005D78FC"/>
    <w:rsid w:val="005D7EDA"/>
    <w:rsid w:val="005E00C3"/>
    <w:rsid w:val="005E034B"/>
    <w:rsid w:val="005E0FE2"/>
    <w:rsid w:val="005E15AE"/>
    <w:rsid w:val="005E1C01"/>
    <w:rsid w:val="005E24CC"/>
    <w:rsid w:val="005E2EB9"/>
    <w:rsid w:val="005E3E10"/>
    <w:rsid w:val="005E3FC0"/>
    <w:rsid w:val="005E41DE"/>
    <w:rsid w:val="005E61F2"/>
    <w:rsid w:val="005E6655"/>
    <w:rsid w:val="005E70DF"/>
    <w:rsid w:val="005E792F"/>
    <w:rsid w:val="005E7C72"/>
    <w:rsid w:val="005F07F3"/>
    <w:rsid w:val="005F0E65"/>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538"/>
    <w:rsid w:val="00600DE8"/>
    <w:rsid w:val="00601620"/>
    <w:rsid w:val="00601A63"/>
    <w:rsid w:val="00601E7F"/>
    <w:rsid w:val="00602F6F"/>
    <w:rsid w:val="00603368"/>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2886"/>
    <w:rsid w:val="0061342A"/>
    <w:rsid w:val="00613907"/>
    <w:rsid w:val="00613945"/>
    <w:rsid w:val="00613EF0"/>
    <w:rsid w:val="00614261"/>
    <w:rsid w:val="00614394"/>
    <w:rsid w:val="00614788"/>
    <w:rsid w:val="00614DBE"/>
    <w:rsid w:val="00615889"/>
    <w:rsid w:val="00615A5B"/>
    <w:rsid w:val="00616BBE"/>
    <w:rsid w:val="006170C8"/>
    <w:rsid w:val="00617B07"/>
    <w:rsid w:val="00617D57"/>
    <w:rsid w:val="0062069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27825"/>
    <w:rsid w:val="0063017E"/>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F5D"/>
    <w:rsid w:val="006378BF"/>
    <w:rsid w:val="00640269"/>
    <w:rsid w:val="0064045B"/>
    <w:rsid w:val="00640BE4"/>
    <w:rsid w:val="00640D83"/>
    <w:rsid w:val="00641FC0"/>
    <w:rsid w:val="00641FCB"/>
    <w:rsid w:val="00643525"/>
    <w:rsid w:val="00643682"/>
    <w:rsid w:val="006439AD"/>
    <w:rsid w:val="00643AC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45EB"/>
    <w:rsid w:val="0065493F"/>
    <w:rsid w:val="00654AB8"/>
    <w:rsid w:val="00654B36"/>
    <w:rsid w:val="00654C01"/>
    <w:rsid w:val="00654F33"/>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0AC4"/>
    <w:rsid w:val="00671255"/>
    <w:rsid w:val="0067141B"/>
    <w:rsid w:val="00671A0E"/>
    <w:rsid w:val="00671B62"/>
    <w:rsid w:val="0067233B"/>
    <w:rsid w:val="00672C94"/>
    <w:rsid w:val="006737B3"/>
    <w:rsid w:val="00674364"/>
    <w:rsid w:val="0067490B"/>
    <w:rsid w:val="00674AB7"/>
    <w:rsid w:val="00674BDF"/>
    <w:rsid w:val="00674F79"/>
    <w:rsid w:val="00675A92"/>
    <w:rsid w:val="00675FCE"/>
    <w:rsid w:val="006760E9"/>
    <w:rsid w:val="00676BBA"/>
    <w:rsid w:val="00676EBD"/>
    <w:rsid w:val="00680483"/>
    <w:rsid w:val="00680577"/>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304B"/>
    <w:rsid w:val="00694360"/>
    <w:rsid w:val="00696479"/>
    <w:rsid w:val="006966DA"/>
    <w:rsid w:val="00696A0B"/>
    <w:rsid w:val="0069712A"/>
    <w:rsid w:val="0069794C"/>
    <w:rsid w:val="00697CD3"/>
    <w:rsid w:val="00697F0C"/>
    <w:rsid w:val="006A02BC"/>
    <w:rsid w:val="006A061A"/>
    <w:rsid w:val="006A0C8B"/>
    <w:rsid w:val="006A0E22"/>
    <w:rsid w:val="006A127C"/>
    <w:rsid w:val="006A25D6"/>
    <w:rsid w:val="006A365A"/>
    <w:rsid w:val="006A428C"/>
    <w:rsid w:val="006A493D"/>
    <w:rsid w:val="006A4A27"/>
    <w:rsid w:val="006A4BC7"/>
    <w:rsid w:val="006A588E"/>
    <w:rsid w:val="006A621E"/>
    <w:rsid w:val="006A7112"/>
    <w:rsid w:val="006A7466"/>
    <w:rsid w:val="006B03B1"/>
    <w:rsid w:val="006B0700"/>
    <w:rsid w:val="006B0939"/>
    <w:rsid w:val="006B0CA7"/>
    <w:rsid w:val="006B1964"/>
    <w:rsid w:val="006B1B33"/>
    <w:rsid w:val="006B30DF"/>
    <w:rsid w:val="006B4AB5"/>
    <w:rsid w:val="006B58D9"/>
    <w:rsid w:val="006B5ABF"/>
    <w:rsid w:val="006B5B2B"/>
    <w:rsid w:val="006B644F"/>
    <w:rsid w:val="006B68F1"/>
    <w:rsid w:val="006B7069"/>
    <w:rsid w:val="006B7C8E"/>
    <w:rsid w:val="006B7DB4"/>
    <w:rsid w:val="006C06ED"/>
    <w:rsid w:val="006C1658"/>
    <w:rsid w:val="006C26DF"/>
    <w:rsid w:val="006C2827"/>
    <w:rsid w:val="006C2A2C"/>
    <w:rsid w:val="006C33EC"/>
    <w:rsid w:val="006C3777"/>
    <w:rsid w:val="006C4718"/>
    <w:rsid w:val="006C4E20"/>
    <w:rsid w:val="006C4EA5"/>
    <w:rsid w:val="006C53BF"/>
    <w:rsid w:val="006C543A"/>
    <w:rsid w:val="006C5535"/>
    <w:rsid w:val="006C5B34"/>
    <w:rsid w:val="006C6BCA"/>
    <w:rsid w:val="006C708A"/>
    <w:rsid w:val="006C78D1"/>
    <w:rsid w:val="006C7EF9"/>
    <w:rsid w:val="006D03FF"/>
    <w:rsid w:val="006D0CC7"/>
    <w:rsid w:val="006D0D25"/>
    <w:rsid w:val="006D1372"/>
    <w:rsid w:val="006D1494"/>
    <w:rsid w:val="006D26FA"/>
    <w:rsid w:val="006D2DEE"/>
    <w:rsid w:val="006D2DF2"/>
    <w:rsid w:val="006D3557"/>
    <w:rsid w:val="006D35CB"/>
    <w:rsid w:val="006D4A01"/>
    <w:rsid w:val="006D4F03"/>
    <w:rsid w:val="006D5213"/>
    <w:rsid w:val="006D5514"/>
    <w:rsid w:val="006D670F"/>
    <w:rsid w:val="006D6C66"/>
    <w:rsid w:val="006D7D78"/>
    <w:rsid w:val="006E007C"/>
    <w:rsid w:val="006E018B"/>
    <w:rsid w:val="006E1F6B"/>
    <w:rsid w:val="006E2453"/>
    <w:rsid w:val="006E275F"/>
    <w:rsid w:val="006E3954"/>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9E4"/>
    <w:rsid w:val="006F6809"/>
    <w:rsid w:val="006F694C"/>
    <w:rsid w:val="007002E2"/>
    <w:rsid w:val="00700404"/>
    <w:rsid w:val="00700D1C"/>
    <w:rsid w:val="00700D2D"/>
    <w:rsid w:val="00702066"/>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8D9"/>
    <w:rsid w:val="00712F5E"/>
    <w:rsid w:val="00715AE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D1F"/>
    <w:rsid w:val="007259C2"/>
    <w:rsid w:val="00726465"/>
    <w:rsid w:val="00727399"/>
    <w:rsid w:val="007275CF"/>
    <w:rsid w:val="007304FF"/>
    <w:rsid w:val="007318FC"/>
    <w:rsid w:val="00731AD2"/>
    <w:rsid w:val="00731D29"/>
    <w:rsid w:val="007322AB"/>
    <w:rsid w:val="007329D2"/>
    <w:rsid w:val="007329DC"/>
    <w:rsid w:val="007336A0"/>
    <w:rsid w:val="00734411"/>
    <w:rsid w:val="00734F75"/>
    <w:rsid w:val="0073516D"/>
    <w:rsid w:val="007353A3"/>
    <w:rsid w:val="00735C95"/>
    <w:rsid w:val="00736B55"/>
    <w:rsid w:val="007373E9"/>
    <w:rsid w:val="00737B89"/>
    <w:rsid w:val="0074103B"/>
    <w:rsid w:val="0074136C"/>
    <w:rsid w:val="00741B5B"/>
    <w:rsid w:val="00741DFB"/>
    <w:rsid w:val="00741FEC"/>
    <w:rsid w:val="00742B8C"/>
    <w:rsid w:val="00743D5F"/>
    <w:rsid w:val="00743E08"/>
    <w:rsid w:val="00743FD7"/>
    <w:rsid w:val="007446C5"/>
    <w:rsid w:val="007454CD"/>
    <w:rsid w:val="00746485"/>
    <w:rsid w:val="007467A5"/>
    <w:rsid w:val="00747135"/>
    <w:rsid w:val="0074776E"/>
    <w:rsid w:val="0075091F"/>
    <w:rsid w:val="007509BF"/>
    <w:rsid w:val="00751560"/>
    <w:rsid w:val="00752B4B"/>
    <w:rsid w:val="00752C78"/>
    <w:rsid w:val="00752E2F"/>
    <w:rsid w:val="00753654"/>
    <w:rsid w:val="0075388B"/>
    <w:rsid w:val="00753E16"/>
    <w:rsid w:val="00754128"/>
    <w:rsid w:val="00754957"/>
    <w:rsid w:val="00754B49"/>
    <w:rsid w:val="007554CE"/>
    <w:rsid w:val="0075558E"/>
    <w:rsid w:val="0075622A"/>
    <w:rsid w:val="007573D3"/>
    <w:rsid w:val="0075794E"/>
    <w:rsid w:val="00760997"/>
    <w:rsid w:val="00760E03"/>
    <w:rsid w:val="00761FED"/>
    <w:rsid w:val="007620B6"/>
    <w:rsid w:val="007623D5"/>
    <w:rsid w:val="00762B45"/>
    <w:rsid w:val="00764000"/>
    <w:rsid w:val="007658A1"/>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1DD8"/>
    <w:rsid w:val="007725BE"/>
    <w:rsid w:val="00772936"/>
    <w:rsid w:val="00773F82"/>
    <w:rsid w:val="00774207"/>
    <w:rsid w:val="00774314"/>
    <w:rsid w:val="007743A7"/>
    <w:rsid w:val="00774827"/>
    <w:rsid w:val="00774E70"/>
    <w:rsid w:val="00774F22"/>
    <w:rsid w:val="00774FB4"/>
    <w:rsid w:val="00775D22"/>
    <w:rsid w:val="00776640"/>
    <w:rsid w:val="00780327"/>
    <w:rsid w:val="00781228"/>
    <w:rsid w:val="007820FA"/>
    <w:rsid w:val="00783640"/>
    <w:rsid w:val="00783D1C"/>
    <w:rsid w:val="007848A3"/>
    <w:rsid w:val="00784ADB"/>
    <w:rsid w:val="00784B81"/>
    <w:rsid w:val="007854B3"/>
    <w:rsid w:val="007861CA"/>
    <w:rsid w:val="00786A4A"/>
    <w:rsid w:val="0079051A"/>
    <w:rsid w:val="00790C57"/>
    <w:rsid w:val="00791CCE"/>
    <w:rsid w:val="00792739"/>
    <w:rsid w:val="0079491E"/>
    <w:rsid w:val="00794C46"/>
    <w:rsid w:val="00794DCB"/>
    <w:rsid w:val="0079603C"/>
    <w:rsid w:val="00796779"/>
    <w:rsid w:val="00797AA9"/>
    <w:rsid w:val="007A0054"/>
    <w:rsid w:val="007A0062"/>
    <w:rsid w:val="007A20C1"/>
    <w:rsid w:val="007A2946"/>
    <w:rsid w:val="007A2CA9"/>
    <w:rsid w:val="007A2F2D"/>
    <w:rsid w:val="007A4287"/>
    <w:rsid w:val="007A42AA"/>
    <w:rsid w:val="007A5093"/>
    <w:rsid w:val="007A5145"/>
    <w:rsid w:val="007A76FF"/>
    <w:rsid w:val="007B1565"/>
    <w:rsid w:val="007B3635"/>
    <w:rsid w:val="007B3D91"/>
    <w:rsid w:val="007B48C7"/>
    <w:rsid w:val="007B4A85"/>
    <w:rsid w:val="007B4ED2"/>
    <w:rsid w:val="007B5549"/>
    <w:rsid w:val="007B6D4A"/>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DF0"/>
    <w:rsid w:val="007D1F44"/>
    <w:rsid w:val="007D365E"/>
    <w:rsid w:val="007D65DC"/>
    <w:rsid w:val="007D6B4F"/>
    <w:rsid w:val="007D6E07"/>
    <w:rsid w:val="007E01D2"/>
    <w:rsid w:val="007E0B44"/>
    <w:rsid w:val="007E0BCF"/>
    <w:rsid w:val="007E0DC3"/>
    <w:rsid w:val="007E10A5"/>
    <w:rsid w:val="007E1256"/>
    <w:rsid w:val="007E191C"/>
    <w:rsid w:val="007E1B06"/>
    <w:rsid w:val="007E206D"/>
    <w:rsid w:val="007E2B8D"/>
    <w:rsid w:val="007E34E0"/>
    <w:rsid w:val="007E3890"/>
    <w:rsid w:val="007E3975"/>
    <w:rsid w:val="007E3C4A"/>
    <w:rsid w:val="007E417B"/>
    <w:rsid w:val="007E4475"/>
    <w:rsid w:val="007E49F3"/>
    <w:rsid w:val="007E4D19"/>
    <w:rsid w:val="007E549C"/>
    <w:rsid w:val="007E6FEE"/>
    <w:rsid w:val="007E7D66"/>
    <w:rsid w:val="007F0306"/>
    <w:rsid w:val="007F0A26"/>
    <w:rsid w:val="007F2337"/>
    <w:rsid w:val="007F34DA"/>
    <w:rsid w:val="007F38EB"/>
    <w:rsid w:val="007F3ECB"/>
    <w:rsid w:val="007F4750"/>
    <w:rsid w:val="007F52FB"/>
    <w:rsid w:val="007F5FF7"/>
    <w:rsid w:val="007F71CD"/>
    <w:rsid w:val="007F7D36"/>
    <w:rsid w:val="00800789"/>
    <w:rsid w:val="00800E01"/>
    <w:rsid w:val="00800F65"/>
    <w:rsid w:val="008016DA"/>
    <w:rsid w:val="008022F6"/>
    <w:rsid w:val="0080268B"/>
    <w:rsid w:val="00802E92"/>
    <w:rsid w:val="00803BAC"/>
    <w:rsid w:val="00804C6F"/>
    <w:rsid w:val="00804D03"/>
    <w:rsid w:val="00804D12"/>
    <w:rsid w:val="008059A1"/>
    <w:rsid w:val="00805F1B"/>
    <w:rsid w:val="00810456"/>
    <w:rsid w:val="00811EFB"/>
    <w:rsid w:val="00813593"/>
    <w:rsid w:val="008135B4"/>
    <w:rsid w:val="00813A10"/>
    <w:rsid w:val="00813EC3"/>
    <w:rsid w:val="0081402F"/>
    <w:rsid w:val="008143CD"/>
    <w:rsid w:val="00815209"/>
    <w:rsid w:val="00816887"/>
    <w:rsid w:val="0082009D"/>
    <w:rsid w:val="00820908"/>
    <w:rsid w:val="00820E63"/>
    <w:rsid w:val="008211A5"/>
    <w:rsid w:val="00822229"/>
    <w:rsid w:val="00823AE5"/>
    <w:rsid w:val="00823DF1"/>
    <w:rsid w:val="008240D4"/>
    <w:rsid w:val="0082413F"/>
    <w:rsid w:val="0082535A"/>
    <w:rsid w:val="00825670"/>
    <w:rsid w:val="008259BB"/>
    <w:rsid w:val="00826CEF"/>
    <w:rsid w:val="00826E22"/>
    <w:rsid w:val="0082706A"/>
    <w:rsid w:val="008303A3"/>
    <w:rsid w:val="0083064A"/>
    <w:rsid w:val="00830D47"/>
    <w:rsid w:val="008311B4"/>
    <w:rsid w:val="00831ABB"/>
    <w:rsid w:val="00832507"/>
    <w:rsid w:val="00833972"/>
    <w:rsid w:val="008340C6"/>
    <w:rsid w:val="00834737"/>
    <w:rsid w:val="0083477D"/>
    <w:rsid w:val="00834F64"/>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5B42"/>
    <w:rsid w:val="008460C2"/>
    <w:rsid w:val="008461E7"/>
    <w:rsid w:val="008463C2"/>
    <w:rsid w:val="008479E0"/>
    <w:rsid w:val="00847CFE"/>
    <w:rsid w:val="00847F2A"/>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4FBE"/>
    <w:rsid w:val="0086504D"/>
    <w:rsid w:val="008655F4"/>
    <w:rsid w:val="00865AC0"/>
    <w:rsid w:val="008664B6"/>
    <w:rsid w:val="00866D30"/>
    <w:rsid w:val="00867D35"/>
    <w:rsid w:val="00867E36"/>
    <w:rsid w:val="0087083E"/>
    <w:rsid w:val="00870D91"/>
    <w:rsid w:val="00871109"/>
    <w:rsid w:val="00871150"/>
    <w:rsid w:val="008719D7"/>
    <w:rsid w:val="00871D77"/>
    <w:rsid w:val="00872D84"/>
    <w:rsid w:val="008739DB"/>
    <w:rsid w:val="00873DA0"/>
    <w:rsid w:val="008743E1"/>
    <w:rsid w:val="008750E7"/>
    <w:rsid w:val="00875ABD"/>
    <w:rsid w:val="00875CAB"/>
    <w:rsid w:val="00876CED"/>
    <w:rsid w:val="00880030"/>
    <w:rsid w:val="00882477"/>
    <w:rsid w:val="0088352B"/>
    <w:rsid w:val="00883629"/>
    <w:rsid w:val="00884D5B"/>
    <w:rsid w:val="008859FE"/>
    <w:rsid w:val="00885D93"/>
    <w:rsid w:val="00885F0B"/>
    <w:rsid w:val="00886423"/>
    <w:rsid w:val="008864AA"/>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2FEE"/>
    <w:rsid w:val="008A3542"/>
    <w:rsid w:val="008A395E"/>
    <w:rsid w:val="008A3D65"/>
    <w:rsid w:val="008A4C96"/>
    <w:rsid w:val="008A55FB"/>
    <w:rsid w:val="008A5BAB"/>
    <w:rsid w:val="008A6385"/>
    <w:rsid w:val="008A67F1"/>
    <w:rsid w:val="008A724F"/>
    <w:rsid w:val="008A7358"/>
    <w:rsid w:val="008B00AF"/>
    <w:rsid w:val="008B045A"/>
    <w:rsid w:val="008B3AF9"/>
    <w:rsid w:val="008B3B96"/>
    <w:rsid w:val="008B435C"/>
    <w:rsid w:val="008B4E67"/>
    <w:rsid w:val="008B5EAF"/>
    <w:rsid w:val="008B65FA"/>
    <w:rsid w:val="008B7706"/>
    <w:rsid w:val="008C07DD"/>
    <w:rsid w:val="008C095B"/>
    <w:rsid w:val="008C0DD3"/>
    <w:rsid w:val="008C148B"/>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00E4"/>
    <w:rsid w:val="008E1364"/>
    <w:rsid w:val="008E2230"/>
    <w:rsid w:val="008E23DB"/>
    <w:rsid w:val="008E25C6"/>
    <w:rsid w:val="008E28C0"/>
    <w:rsid w:val="008E36BE"/>
    <w:rsid w:val="008E37E4"/>
    <w:rsid w:val="008E4538"/>
    <w:rsid w:val="008E54AD"/>
    <w:rsid w:val="008E5A75"/>
    <w:rsid w:val="008E622D"/>
    <w:rsid w:val="008E7366"/>
    <w:rsid w:val="008E7E80"/>
    <w:rsid w:val="008F1FCD"/>
    <w:rsid w:val="008F3109"/>
    <w:rsid w:val="008F367A"/>
    <w:rsid w:val="008F3946"/>
    <w:rsid w:val="008F3DAF"/>
    <w:rsid w:val="008F4939"/>
    <w:rsid w:val="008F515D"/>
    <w:rsid w:val="008F582C"/>
    <w:rsid w:val="008F5CC1"/>
    <w:rsid w:val="008F5E1F"/>
    <w:rsid w:val="008F7813"/>
    <w:rsid w:val="00900471"/>
    <w:rsid w:val="009008BA"/>
    <w:rsid w:val="00900C64"/>
    <w:rsid w:val="00900CC3"/>
    <w:rsid w:val="00901511"/>
    <w:rsid w:val="00901ED8"/>
    <w:rsid w:val="00901F3A"/>
    <w:rsid w:val="00902B61"/>
    <w:rsid w:val="00902F41"/>
    <w:rsid w:val="00903C2A"/>
    <w:rsid w:val="00903EB5"/>
    <w:rsid w:val="009040E4"/>
    <w:rsid w:val="00904303"/>
    <w:rsid w:val="0090554A"/>
    <w:rsid w:val="00905DFE"/>
    <w:rsid w:val="009062D0"/>
    <w:rsid w:val="00906FA6"/>
    <w:rsid w:val="009117FF"/>
    <w:rsid w:val="00911C5C"/>
    <w:rsid w:val="00913C0F"/>
    <w:rsid w:val="00914434"/>
    <w:rsid w:val="00914FC8"/>
    <w:rsid w:val="00915027"/>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3018"/>
    <w:rsid w:val="00924053"/>
    <w:rsid w:val="00924B4F"/>
    <w:rsid w:val="00924CC3"/>
    <w:rsid w:val="00925188"/>
    <w:rsid w:val="00925975"/>
    <w:rsid w:val="009269F2"/>
    <w:rsid w:val="00926B79"/>
    <w:rsid w:val="009300EF"/>
    <w:rsid w:val="00930134"/>
    <w:rsid w:val="009308A2"/>
    <w:rsid w:val="00930957"/>
    <w:rsid w:val="0093100E"/>
    <w:rsid w:val="009310E0"/>
    <w:rsid w:val="00932373"/>
    <w:rsid w:val="00932A3B"/>
    <w:rsid w:val="00934212"/>
    <w:rsid w:val="00934469"/>
    <w:rsid w:val="00934615"/>
    <w:rsid w:val="00935228"/>
    <w:rsid w:val="00935826"/>
    <w:rsid w:val="009363BC"/>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2A"/>
    <w:rsid w:val="00951B48"/>
    <w:rsid w:val="00952C13"/>
    <w:rsid w:val="009536A8"/>
    <w:rsid w:val="00953F92"/>
    <w:rsid w:val="009544FA"/>
    <w:rsid w:val="009545BD"/>
    <w:rsid w:val="00954A47"/>
    <w:rsid w:val="009558EA"/>
    <w:rsid w:val="00955C6E"/>
    <w:rsid w:val="0095666A"/>
    <w:rsid w:val="00956712"/>
    <w:rsid w:val="00957486"/>
    <w:rsid w:val="00957883"/>
    <w:rsid w:val="0095793E"/>
    <w:rsid w:val="00957BDC"/>
    <w:rsid w:val="00957CAE"/>
    <w:rsid w:val="00960116"/>
    <w:rsid w:val="0096088D"/>
    <w:rsid w:val="00960A5A"/>
    <w:rsid w:val="00960CAF"/>
    <w:rsid w:val="00961050"/>
    <w:rsid w:val="009613BD"/>
    <w:rsid w:val="0096220C"/>
    <w:rsid w:val="00962B1A"/>
    <w:rsid w:val="0096323A"/>
    <w:rsid w:val="00963251"/>
    <w:rsid w:val="009641A1"/>
    <w:rsid w:val="009641B5"/>
    <w:rsid w:val="009644C3"/>
    <w:rsid w:val="009660D5"/>
    <w:rsid w:val="00966EBB"/>
    <w:rsid w:val="009677B2"/>
    <w:rsid w:val="00967FBB"/>
    <w:rsid w:val="00970462"/>
    <w:rsid w:val="00970E22"/>
    <w:rsid w:val="00970EB2"/>
    <w:rsid w:val="0097130D"/>
    <w:rsid w:val="00971381"/>
    <w:rsid w:val="00971586"/>
    <w:rsid w:val="009719B5"/>
    <w:rsid w:val="009727B4"/>
    <w:rsid w:val="009735C3"/>
    <w:rsid w:val="009737F5"/>
    <w:rsid w:val="00973937"/>
    <w:rsid w:val="009743A3"/>
    <w:rsid w:val="009752FD"/>
    <w:rsid w:val="009778FD"/>
    <w:rsid w:val="00977BFD"/>
    <w:rsid w:val="00977FBB"/>
    <w:rsid w:val="00980168"/>
    <w:rsid w:val="00980230"/>
    <w:rsid w:val="0098027F"/>
    <w:rsid w:val="009802AF"/>
    <w:rsid w:val="00981576"/>
    <w:rsid w:val="00981BC3"/>
    <w:rsid w:val="00982E60"/>
    <w:rsid w:val="00983238"/>
    <w:rsid w:val="00983D2F"/>
    <w:rsid w:val="00985607"/>
    <w:rsid w:val="00985903"/>
    <w:rsid w:val="00985C00"/>
    <w:rsid w:val="00985EBA"/>
    <w:rsid w:val="0098625F"/>
    <w:rsid w:val="00986439"/>
    <w:rsid w:val="009868AE"/>
    <w:rsid w:val="00987471"/>
    <w:rsid w:val="00990790"/>
    <w:rsid w:val="0099098C"/>
    <w:rsid w:val="009917FD"/>
    <w:rsid w:val="00991B41"/>
    <w:rsid w:val="0099214A"/>
    <w:rsid w:val="00992814"/>
    <w:rsid w:val="00992C0C"/>
    <w:rsid w:val="009931F4"/>
    <w:rsid w:val="00993ABC"/>
    <w:rsid w:val="0099429F"/>
    <w:rsid w:val="00994768"/>
    <w:rsid w:val="00994A4D"/>
    <w:rsid w:val="00994BB9"/>
    <w:rsid w:val="00994D7E"/>
    <w:rsid w:val="00995206"/>
    <w:rsid w:val="00995D5A"/>
    <w:rsid w:val="00996668"/>
    <w:rsid w:val="00996BB8"/>
    <w:rsid w:val="009972FA"/>
    <w:rsid w:val="009975CE"/>
    <w:rsid w:val="00997A1E"/>
    <w:rsid w:val="009A142C"/>
    <w:rsid w:val="009A1436"/>
    <w:rsid w:val="009A1A27"/>
    <w:rsid w:val="009A21D8"/>
    <w:rsid w:val="009A23D2"/>
    <w:rsid w:val="009A24B9"/>
    <w:rsid w:val="009A3A2C"/>
    <w:rsid w:val="009A4D4B"/>
    <w:rsid w:val="009A4E07"/>
    <w:rsid w:val="009A51AC"/>
    <w:rsid w:val="009A5290"/>
    <w:rsid w:val="009A59CE"/>
    <w:rsid w:val="009A600B"/>
    <w:rsid w:val="009A6C1B"/>
    <w:rsid w:val="009A7205"/>
    <w:rsid w:val="009B013E"/>
    <w:rsid w:val="009B0DBA"/>
    <w:rsid w:val="009B1CFA"/>
    <w:rsid w:val="009B201D"/>
    <w:rsid w:val="009B23CB"/>
    <w:rsid w:val="009B27AA"/>
    <w:rsid w:val="009B2BAD"/>
    <w:rsid w:val="009B32CF"/>
    <w:rsid w:val="009B3E6A"/>
    <w:rsid w:val="009B3EBF"/>
    <w:rsid w:val="009B3F65"/>
    <w:rsid w:val="009B48D7"/>
    <w:rsid w:val="009B4AC7"/>
    <w:rsid w:val="009B5C38"/>
    <w:rsid w:val="009B69F2"/>
    <w:rsid w:val="009B6B95"/>
    <w:rsid w:val="009C099C"/>
    <w:rsid w:val="009C1154"/>
    <w:rsid w:val="009C1305"/>
    <w:rsid w:val="009C15A0"/>
    <w:rsid w:val="009C1D1E"/>
    <w:rsid w:val="009C2934"/>
    <w:rsid w:val="009C2B21"/>
    <w:rsid w:val="009C2BA5"/>
    <w:rsid w:val="009C2FBB"/>
    <w:rsid w:val="009C3C12"/>
    <w:rsid w:val="009C4129"/>
    <w:rsid w:val="009C4169"/>
    <w:rsid w:val="009C4251"/>
    <w:rsid w:val="009C4855"/>
    <w:rsid w:val="009C48C5"/>
    <w:rsid w:val="009C4970"/>
    <w:rsid w:val="009C567F"/>
    <w:rsid w:val="009C5FD4"/>
    <w:rsid w:val="009C61F7"/>
    <w:rsid w:val="009C6F83"/>
    <w:rsid w:val="009C70FA"/>
    <w:rsid w:val="009C739A"/>
    <w:rsid w:val="009D0181"/>
    <w:rsid w:val="009D01DB"/>
    <w:rsid w:val="009D124D"/>
    <w:rsid w:val="009D1319"/>
    <w:rsid w:val="009D2303"/>
    <w:rsid w:val="009D2C12"/>
    <w:rsid w:val="009D305E"/>
    <w:rsid w:val="009D4494"/>
    <w:rsid w:val="009D5163"/>
    <w:rsid w:val="009D5B30"/>
    <w:rsid w:val="009D5D3B"/>
    <w:rsid w:val="009D5EDD"/>
    <w:rsid w:val="009D6D92"/>
    <w:rsid w:val="009D7203"/>
    <w:rsid w:val="009E0487"/>
    <w:rsid w:val="009E2541"/>
    <w:rsid w:val="009E2734"/>
    <w:rsid w:val="009E28A2"/>
    <w:rsid w:val="009E29BD"/>
    <w:rsid w:val="009E2A6E"/>
    <w:rsid w:val="009E2D1D"/>
    <w:rsid w:val="009E56AC"/>
    <w:rsid w:val="009E63A7"/>
    <w:rsid w:val="009E6864"/>
    <w:rsid w:val="009E7E0B"/>
    <w:rsid w:val="009E7F67"/>
    <w:rsid w:val="009F132C"/>
    <w:rsid w:val="009F154A"/>
    <w:rsid w:val="009F1A01"/>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D"/>
    <w:rsid w:val="00A10E6B"/>
    <w:rsid w:val="00A112ED"/>
    <w:rsid w:val="00A1162C"/>
    <w:rsid w:val="00A11A31"/>
    <w:rsid w:val="00A125EA"/>
    <w:rsid w:val="00A1297B"/>
    <w:rsid w:val="00A13293"/>
    <w:rsid w:val="00A13A7E"/>
    <w:rsid w:val="00A13E4F"/>
    <w:rsid w:val="00A13EF5"/>
    <w:rsid w:val="00A1483D"/>
    <w:rsid w:val="00A14981"/>
    <w:rsid w:val="00A149B5"/>
    <w:rsid w:val="00A14C09"/>
    <w:rsid w:val="00A1637B"/>
    <w:rsid w:val="00A16F78"/>
    <w:rsid w:val="00A173FB"/>
    <w:rsid w:val="00A2066E"/>
    <w:rsid w:val="00A206D0"/>
    <w:rsid w:val="00A207A4"/>
    <w:rsid w:val="00A20BF4"/>
    <w:rsid w:val="00A219CD"/>
    <w:rsid w:val="00A21CC1"/>
    <w:rsid w:val="00A22F01"/>
    <w:rsid w:val="00A246C4"/>
    <w:rsid w:val="00A24E61"/>
    <w:rsid w:val="00A24F7D"/>
    <w:rsid w:val="00A25F65"/>
    <w:rsid w:val="00A2720E"/>
    <w:rsid w:val="00A27399"/>
    <w:rsid w:val="00A27808"/>
    <w:rsid w:val="00A309EF"/>
    <w:rsid w:val="00A31630"/>
    <w:rsid w:val="00A3199F"/>
    <w:rsid w:val="00A33571"/>
    <w:rsid w:val="00A34413"/>
    <w:rsid w:val="00A344C1"/>
    <w:rsid w:val="00A34E96"/>
    <w:rsid w:val="00A35C0F"/>
    <w:rsid w:val="00A36461"/>
    <w:rsid w:val="00A36491"/>
    <w:rsid w:val="00A3734B"/>
    <w:rsid w:val="00A37759"/>
    <w:rsid w:val="00A37BF6"/>
    <w:rsid w:val="00A37E8C"/>
    <w:rsid w:val="00A410D0"/>
    <w:rsid w:val="00A425AF"/>
    <w:rsid w:val="00A428BB"/>
    <w:rsid w:val="00A42A3F"/>
    <w:rsid w:val="00A42B89"/>
    <w:rsid w:val="00A436F1"/>
    <w:rsid w:val="00A439D7"/>
    <w:rsid w:val="00A446A8"/>
    <w:rsid w:val="00A44E7D"/>
    <w:rsid w:val="00A46A53"/>
    <w:rsid w:val="00A46E26"/>
    <w:rsid w:val="00A47586"/>
    <w:rsid w:val="00A47A22"/>
    <w:rsid w:val="00A51700"/>
    <w:rsid w:val="00A51EE1"/>
    <w:rsid w:val="00A535F5"/>
    <w:rsid w:val="00A5453C"/>
    <w:rsid w:val="00A54A14"/>
    <w:rsid w:val="00A54AD0"/>
    <w:rsid w:val="00A54D03"/>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6858"/>
    <w:rsid w:val="00A6725F"/>
    <w:rsid w:val="00A67388"/>
    <w:rsid w:val="00A67E74"/>
    <w:rsid w:val="00A71237"/>
    <w:rsid w:val="00A7231B"/>
    <w:rsid w:val="00A72B93"/>
    <w:rsid w:val="00A730BB"/>
    <w:rsid w:val="00A73BE7"/>
    <w:rsid w:val="00A7478B"/>
    <w:rsid w:val="00A74C61"/>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462"/>
    <w:rsid w:val="00A85975"/>
    <w:rsid w:val="00A863AA"/>
    <w:rsid w:val="00A87911"/>
    <w:rsid w:val="00A879EC"/>
    <w:rsid w:val="00A87DB2"/>
    <w:rsid w:val="00A90183"/>
    <w:rsid w:val="00A90E19"/>
    <w:rsid w:val="00A917BC"/>
    <w:rsid w:val="00A91918"/>
    <w:rsid w:val="00A91BCE"/>
    <w:rsid w:val="00A91FD6"/>
    <w:rsid w:val="00A9263E"/>
    <w:rsid w:val="00A92932"/>
    <w:rsid w:val="00A92C85"/>
    <w:rsid w:val="00A92D99"/>
    <w:rsid w:val="00A93A9C"/>
    <w:rsid w:val="00A946AF"/>
    <w:rsid w:val="00A94C5A"/>
    <w:rsid w:val="00A94F4B"/>
    <w:rsid w:val="00A954E9"/>
    <w:rsid w:val="00A9592F"/>
    <w:rsid w:val="00A9686B"/>
    <w:rsid w:val="00A96FE6"/>
    <w:rsid w:val="00AA0201"/>
    <w:rsid w:val="00AA150F"/>
    <w:rsid w:val="00AA172A"/>
    <w:rsid w:val="00AA1CD7"/>
    <w:rsid w:val="00AA1F2B"/>
    <w:rsid w:val="00AA28A0"/>
    <w:rsid w:val="00AA2BC8"/>
    <w:rsid w:val="00AA404E"/>
    <w:rsid w:val="00AA476A"/>
    <w:rsid w:val="00AA53A3"/>
    <w:rsid w:val="00AA61BB"/>
    <w:rsid w:val="00AA64FF"/>
    <w:rsid w:val="00AA7E70"/>
    <w:rsid w:val="00AB1B30"/>
    <w:rsid w:val="00AB1CBA"/>
    <w:rsid w:val="00AB1CCB"/>
    <w:rsid w:val="00AB26F1"/>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FBE"/>
    <w:rsid w:val="00AE189C"/>
    <w:rsid w:val="00AE298E"/>
    <w:rsid w:val="00AE2E10"/>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9A4"/>
    <w:rsid w:val="00B20CBB"/>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2776"/>
    <w:rsid w:val="00B328D7"/>
    <w:rsid w:val="00B340C5"/>
    <w:rsid w:val="00B342C2"/>
    <w:rsid w:val="00B3567D"/>
    <w:rsid w:val="00B356C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F45"/>
    <w:rsid w:val="00B50BCC"/>
    <w:rsid w:val="00B50CBD"/>
    <w:rsid w:val="00B50D10"/>
    <w:rsid w:val="00B50F1B"/>
    <w:rsid w:val="00B510DC"/>
    <w:rsid w:val="00B5255B"/>
    <w:rsid w:val="00B52E37"/>
    <w:rsid w:val="00B54E62"/>
    <w:rsid w:val="00B55B60"/>
    <w:rsid w:val="00B55D17"/>
    <w:rsid w:val="00B55D30"/>
    <w:rsid w:val="00B569A6"/>
    <w:rsid w:val="00B56D3A"/>
    <w:rsid w:val="00B613A9"/>
    <w:rsid w:val="00B61F7E"/>
    <w:rsid w:val="00B625B5"/>
    <w:rsid w:val="00B637CB"/>
    <w:rsid w:val="00B637DD"/>
    <w:rsid w:val="00B64825"/>
    <w:rsid w:val="00B65F44"/>
    <w:rsid w:val="00B66182"/>
    <w:rsid w:val="00B66DF6"/>
    <w:rsid w:val="00B66F18"/>
    <w:rsid w:val="00B67FC9"/>
    <w:rsid w:val="00B70751"/>
    <w:rsid w:val="00B70AFF"/>
    <w:rsid w:val="00B71ABF"/>
    <w:rsid w:val="00B72712"/>
    <w:rsid w:val="00B727CF"/>
    <w:rsid w:val="00B73E4D"/>
    <w:rsid w:val="00B7416C"/>
    <w:rsid w:val="00B746DE"/>
    <w:rsid w:val="00B7473B"/>
    <w:rsid w:val="00B752C1"/>
    <w:rsid w:val="00B75BB9"/>
    <w:rsid w:val="00B75EC3"/>
    <w:rsid w:val="00B764F3"/>
    <w:rsid w:val="00B765D1"/>
    <w:rsid w:val="00B76B46"/>
    <w:rsid w:val="00B76E8B"/>
    <w:rsid w:val="00B76F72"/>
    <w:rsid w:val="00B77155"/>
    <w:rsid w:val="00B80351"/>
    <w:rsid w:val="00B80476"/>
    <w:rsid w:val="00B8132B"/>
    <w:rsid w:val="00B819B5"/>
    <w:rsid w:val="00B81D48"/>
    <w:rsid w:val="00B81DDF"/>
    <w:rsid w:val="00B81F86"/>
    <w:rsid w:val="00B82C14"/>
    <w:rsid w:val="00B82E94"/>
    <w:rsid w:val="00B82FE3"/>
    <w:rsid w:val="00B8372E"/>
    <w:rsid w:val="00B840C5"/>
    <w:rsid w:val="00B85A17"/>
    <w:rsid w:val="00B85CAA"/>
    <w:rsid w:val="00B86544"/>
    <w:rsid w:val="00B870BD"/>
    <w:rsid w:val="00B90842"/>
    <w:rsid w:val="00B908A8"/>
    <w:rsid w:val="00B90BFB"/>
    <w:rsid w:val="00B90FD9"/>
    <w:rsid w:val="00B927C8"/>
    <w:rsid w:val="00B9290C"/>
    <w:rsid w:val="00B93AC0"/>
    <w:rsid w:val="00B94292"/>
    <w:rsid w:val="00B94637"/>
    <w:rsid w:val="00B9469E"/>
    <w:rsid w:val="00B94C9D"/>
    <w:rsid w:val="00B95638"/>
    <w:rsid w:val="00B95D34"/>
    <w:rsid w:val="00B95F09"/>
    <w:rsid w:val="00B96A07"/>
    <w:rsid w:val="00B96FBC"/>
    <w:rsid w:val="00B97A69"/>
    <w:rsid w:val="00B97E28"/>
    <w:rsid w:val="00BA00A9"/>
    <w:rsid w:val="00BA0A43"/>
    <w:rsid w:val="00BA0C7D"/>
    <w:rsid w:val="00BA13A4"/>
    <w:rsid w:val="00BA1424"/>
    <w:rsid w:val="00BA1569"/>
    <w:rsid w:val="00BA17D8"/>
    <w:rsid w:val="00BA18FF"/>
    <w:rsid w:val="00BA425F"/>
    <w:rsid w:val="00BA4367"/>
    <w:rsid w:val="00BA4940"/>
    <w:rsid w:val="00BA5650"/>
    <w:rsid w:val="00BA5E44"/>
    <w:rsid w:val="00BA74B7"/>
    <w:rsid w:val="00BA78BE"/>
    <w:rsid w:val="00BA7E91"/>
    <w:rsid w:val="00BB1234"/>
    <w:rsid w:val="00BB14EA"/>
    <w:rsid w:val="00BB2BB0"/>
    <w:rsid w:val="00BB372D"/>
    <w:rsid w:val="00BB3C30"/>
    <w:rsid w:val="00BB4158"/>
    <w:rsid w:val="00BB473D"/>
    <w:rsid w:val="00BB5731"/>
    <w:rsid w:val="00BB586F"/>
    <w:rsid w:val="00BB58A6"/>
    <w:rsid w:val="00BB658B"/>
    <w:rsid w:val="00BB6B09"/>
    <w:rsid w:val="00BB72E7"/>
    <w:rsid w:val="00BB7445"/>
    <w:rsid w:val="00BC172E"/>
    <w:rsid w:val="00BC3516"/>
    <w:rsid w:val="00BC3523"/>
    <w:rsid w:val="00BC419D"/>
    <w:rsid w:val="00BC53A4"/>
    <w:rsid w:val="00BC5544"/>
    <w:rsid w:val="00BC5E0D"/>
    <w:rsid w:val="00BC612A"/>
    <w:rsid w:val="00BC6243"/>
    <w:rsid w:val="00BC6567"/>
    <w:rsid w:val="00BC7295"/>
    <w:rsid w:val="00BC7661"/>
    <w:rsid w:val="00BC7E0D"/>
    <w:rsid w:val="00BD072D"/>
    <w:rsid w:val="00BD1543"/>
    <w:rsid w:val="00BD2559"/>
    <w:rsid w:val="00BD26B4"/>
    <w:rsid w:val="00BD2732"/>
    <w:rsid w:val="00BD283A"/>
    <w:rsid w:val="00BD2902"/>
    <w:rsid w:val="00BD3025"/>
    <w:rsid w:val="00BD3FCF"/>
    <w:rsid w:val="00BD44E2"/>
    <w:rsid w:val="00BD5CE5"/>
    <w:rsid w:val="00BD5D94"/>
    <w:rsid w:val="00BD604F"/>
    <w:rsid w:val="00BD639B"/>
    <w:rsid w:val="00BD782F"/>
    <w:rsid w:val="00BD78F0"/>
    <w:rsid w:val="00BD799A"/>
    <w:rsid w:val="00BE0B9B"/>
    <w:rsid w:val="00BE17E5"/>
    <w:rsid w:val="00BE2320"/>
    <w:rsid w:val="00BE2A08"/>
    <w:rsid w:val="00BE4BC9"/>
    <w:rsid w:val="00BE611F"/>
    <w:rsid w:val="00BE685E"/>
    <w:rsid w:val="00BE7361"/>
    <w:rsid w:val="00BE76F1"/>
    <w:rsid w:val="00BE7ECD"/>
    <w:rsid w:val="00BF0551"/>
    <w:rsid w:val="00BF0A9E"/>
    <w:rsid w:val="00BF17AA"/>
    <w:rsid w:val="00BF2219"/>
    <w:rsid w:val="00BF2473"/>
    <w:rsid w:val="00BF268D"/>
    <w:rsid w:val="00BF2807"/>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B68"/>
    <w:rsid w:val="00C04CCF"/>
    <w:rsid w:val="00C05DBB"/>
    <w:rsid w:val="00C05E86"/>
    <w:rsid w:val="00C0630A"/>
    <w:rsid w:val="00C066C1"/>
    <w:rsid w:val="00C06E3A"/>
    <w:rsid w:val="00C07AA3"/>
    <w:rsid w:val="00C10067"/>
    <w:rsid w:val="00C11670"/>
    <w:rsid w:val="00C119E9"/>
    <w:rsid w:val="00C1247E"/>
    <w:rsid w:val="00C129C6"/>
    <w:rsid w:val="00C133F9"/>
    <w:rsid w:val="00C13B5E"/>
    <w:rsid w:val="00C13E43"/>
    <w:rsid w:val="00C144F0"/>
    <w:rsid w:val="00C14FA2"/>
    <w:rsid w:val="00C15B78"/>
    <w:rsid w:val="00C16267"/>
    <w:rsid w:val="00C1639A"/>
    <w:rsid w:val="00C1649F"/>
    <w:rsid w:val="00C17B7F"/>
    <w:rsid w:val="00C20101"/>
    <w:rsid w:val="00C20483"/>
    <w:rsid w:val="00C20898"/>
    <w:rsid w:val="00C2100A"/>
    <w:rsid w:val="00C215BD"/>
    <w:rsid w:val="00C2180B"/>
    <w:rsid w:val="00C21FC7"/>
    <w:rsid w:val="00C23B34"/>
    <w:rsid w:val="00C24952"/>
    <w:rsid w:val="00C24DC1"/>
    <w:rsid w:val="00C2522B"/>
    <w:rsid w:val="00C25A16"/>
    <w:rsid w:val="00C2721F"/>
    <w:rsid w:val="00C27521"/>
    <w:rsid w:val="00C278D7"/>
    <w:rsid w:val="00C3003F"/>
    <w:rsid w:val="00C300E3"/>
    <w:rsid w:val="00C30C99"/>
    <w:rsid w:val="00C31387"/>
    <w:rsid w:val="00C31760"/>
    <w:rsid w:val="00C31B69"/>
    <w:rsid w:val="00C31C2C"/>
    <w:rsid w:val="00C33E4C"/>
    <w:rsid w:val="00C360A2"/>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662"/>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6769"/>
    <w:rsid w:val="00C57415"/>
    <w:rsid w:val="00C579FA"/>
    <w:rsid w:val="00C57E8D"/>
    <w:rsid w:val="00C57F48"/>
    <w:rsid w:val="00C608E5"/>
    <w:rsid w:val="00C6134D"/>
    <w:rsid w:val="00C6152A"/>
    <w:rsid w:val="00C617CE"/>
    <w:rsid w:val="00C61D0C"/>
    <w:rsid w:val="00C61EF1"/>
    <w:rsid w:val="00C6229E"/>
    <w:rsid w:val="00C6352F"/>
    <w:rsid w:val="00C63FED"/>
    <w:rsid w:val="00C65408"/>
    <w:rsid w:val="00C65FC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611C"/>
    <w:rsid w:val="00C877F8"/>
    <w:rsid w:val="00C87E97"/>
    <w:rsid w:val="00C90839"/>
    <w:rsid w:val="00C912EC"/>
    <w:rsid w:val="00C91565"/>
    <w:rsid w:val="00C91F70"/>
    <w:rsid w:val="00C9247F"/>
    <w:rsid w:val="00C92C0A"/>
    <w:rsid w:val="00C9363B"/>
    <w:rsid w:val="00C9369B"/>
    <w:rsid w:val="00C9372F"/>
    <w:rsid w:val="00C94B15"/>
    <w:rsid w:val="00C95672"/>
    <w:rsid w:val="00C95A95"/>
    <w:rsid w:val="00C96D18"/>
    <w:rsid w:val="00C96D9D"/>
    <w:rsid w:val="00C97E4E"/>
    <w:rsid w:val="00CA010E"/>
    <w:rsid w:val="00CA104D"/>
    <w:rsid w:val="00CA1B84"/>
    <w:rsid w:val="00CA243A"/>
    <w:rsid w:val="00CA2934"/>
    <w:rsid w:val="00CA3D19"/>
    <w:rsid w:val="00CA403C"/>
    <w:rsid w:val="00CA4619"/>
    <w:rsid w:val="00CA5028"/>
    <w:rsid w:val="00CA511E"/>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B7E7F"/>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10C"/>
    <w:rsid w:val="00CD3496"/>
    <w:rsid w:val="00CD3C5D"/>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2C6C"/>
    <w:rsid w:val="00CE331F"/>
    <w:rsid w:val="00CE37A3"/>
    <w:rsid w:val="00CE37D8"/>
    <w:rsid w:val="00CE38C4"/>
    <w:rsid w:val="00CE3E3B"/>
    <w:rsid w:val="00CE4121"/>
    <w:rsid w:val="00CE562F"/>
    <w:rsid w:val="00CE582A"/>
    <w:rsid w:val="00CE5BBA"/>
    <w:rsid w:val="00CE5EA3"/>
    <w:rsid w:val="00CE7FF2"/>
    <w:rsid w:val="00CF0274"/>
    <w:rsid w:val="00CF02B5"/>
    <w:rsid w:val="00CF061E"/>
    <w:rsid w:val="00CF1061"/>
    <w:rsid w:val="00CF16DF"/>
    <w:rsid w:val="00CF1BCB"/>
    <w:rsid w:val="00CF1FDD"/>
    <w:rsid w:val="00CF307F"/>
    <w:rsid w:val="00CF31A4"/>
    <w:rsid w:val="00CF3686"/>
    <w:rsid w:val="00CF38F7"/>
    <w:rsid w:val="00CF3FD6"/>
    <w:rsid w:val="00CF4F27"/>
    <w:rsid w:val="00CF50BE"/>
    <w:rsid w:val="00CF6F99"/>
    <w:rsid w:val="00CF770B"/>
    <w:rsid w:val="00CF7D09"/>
    <w:rsid w:val="00D001C6"/>
    <w:rsid w:val="00D00FD4"/>
    <w:rsid w:val="00D012E3"/>
    <w:rsid w:val="00D03325"/>
    <w:rsid w:val="00D03F76"/>
    <w:rsid w:val="00D0548E"/>
    <w:rsid w:val="00D056D0"/>
    <w:rsid w:val="00D05891"/>
    <w:rsid w:val="00D05B91"/>
    <w:rsid w:val="00D05F40"/>
    <w:rsid w:val="00D05F56"/>
    <w:rsid w:val="00D0639A"/>
    <w:rsid w:val="00D07F17"/>
    <w:rsid w:val="00D11A2D"/>
    <w:rsid w:val="00D11ADF"/>
    <w:rsid w:val="00D11AFD"/>
    <w:rsid w:val="00D12042"/>
    <w:rsid w:val="00D12716"/>
    <w:rsid w:val="00D13829"/>
    <w:rsid w:val="00D14C22"/>
    <w:rsid w:val="00D15974"/>
    <w:rsid w:val="00D15BDC"/>
    <w:rsid w:val="00D15E7C"/>
    <w:rsid w:val="00D15EA5"/>
    <w:rsid w:val="00D16EC3"/>
    <w:rsid w:val="00D2036A"/>
    <w:rsid w:val="00D211B5"/>
    <w:rsid w:val="00D2131D"/>
    <w:rsid w:val="00D214D4"/>
    <w:rsid w:val="00D2274A"/>
    <w:rsid w:val="00D228BB"/>
    <w:rsid w:val="00D23B63"/>
    <w:rsid w:val="00D23B99"/>
    <w:rsid w:val="00D23F2B"/>
    <w:rsid w:val="00D23FB5"/>
    <w:rsid w:val="00D258FE"/>
    <w:rsid w:val="00D2643F"/>
    <w:rsid w:val="00D264C8"/>
    <w:rsid w:val="00D2673B"/>
    <w:rsid w:val="00D26B71"/>
    <w:rsid w:val="00D26BB1"/>
    <w:rsid w:val="00D26DBA"/>
    <w:rsid w:val="00D277B5"/>
    <w:rsid w:val="00D2799A"/>
    <w:rsid w:val="00D27AF7"/>
    <w:rsid w:val="00D27B18"/>
    <w:rsid w:val="00D27E1D"/>
    <w:rsid w:val="00D30512"/>
    <w:rsid w:val="00D31176"/>
    <w:rsid w:val="00D3136C"/>
    <w:rsid w:val="00D32D11"/>
    <w:rsid w:val="00D32EA0"/>
    <w:rsid w:val="00D33365"/>
    <w:rsid w:val="00D3377E"/>
    <w:rsid w:val="00D33EDE"/>
    <w:rsid w:val="00D34A4A"/>
    <w:rsid w:val="00D35BB8"/>
    <w:rsid w:val="00D35CB0"/>
    <w:rsid w:val="00D35E69"/>
    <w:rsid w:val="00D36A1A"/>
    <w:rsid w:val="00D4055E"/>
    <w:rsid w:val="00D405DE"/>
    <w:rsid w:val="00D4126E"/>
    <w:rsid w:val="00D41A9D"/>
    <w:rsid w:val="00D4211C"/>
    <w:rsid w:val="00D42558"/>
    <w:rsid w:val="00D42BEC"/>
    <w:rsid w:val="00D42F5D"/>
    <w:rsid w:val="00D430A4"/>
    <w:rsid w:val="00D43146"/>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C0A"/>
    <w:rsid w:val="00D53D32"/>
    <w:rsid w:val="00D53E1B"/>
    <w:rsid w:val="00D55137"/>
    <w:rsid w:val="00D552F0"/>
    <w:rsid w:val="00D561F3"/>
    <w:rsid w:val="00D5623C"/>
    <w:rsid w:val="00D5647E"/>
    <w:rsid w:val="00D56703"/>
    <w:rsid w:val="00D57158"/>
    <w:rsid w:val="00D571A1"/>
    <w:rsid w:val="00D57201"/>
    <w:rsid w:val="00D6026B"/>
    <w:rsid w:val="00D603A4"/>
    <w:rsid w:val="00D610E4"/>
    <w:rsid w:val="00D6213E"/>
    <w:rsid w:val="00D621EE"/>
    <w:rsid w:val="00D624F5"/>
    <w:rsid w:val="00D6268F"/>
    <w:rsid w:val="00D6273B"/>
    <w:rsid w:val="00D63499"/>
    <w:rsid w:val="00D63BB6"/>
    <w:rsid w:val="00D63FF1"/>
    <w:rsid w:val="00D6408E"/>
    <w:rsid w:val="00D646C0"/>
    <w:rsid w:val="00D64BF6"/>
    <w:rsid w:val="00D652F9"/>
    <w:rsid w:val="00D65D77"/>
    <w:rsid w:val="00D65F1E"/>
    <w:rsid w:val="00D66EBB"/>
    <w:rsid w:val="00D67725"/>
    <w:rsid w:val="00D67E2D"/>
    <w:rsid w:val="00D70FC0"/>
    <w:rsid w:val="00D71153"/>
    <w:rsid w:val="00D71EA0"/>
    <w:rsid w:val="00D73A9B"/>
    <w:rsid w:val="00D73AA0"/>
    <w:rsid w:val="00D74A27"/>
    <w:rsid w:val="00D75AF1"/>
    <w:rsid w:val="00D75E92"/>
    <w:rsid w:val="00D76AF7"/>
    <w:rsid w:val="00D779E8"/>
    <w:rsid w:val="00D77AA0"/>
    <w:rsid w:val="00D77EBB"/>
    <w:rsid w:val="00D80436"/>
    <w:rsid w:val="00D8048C"/>
    <w:rsid w:val="00D80AE1"/>
    <w:rsid w:val="00D80D5A"/>
    <w:rsid w:val="00D811FB"/>
    <w:rsid w:val="00D81A24"/>
    <w:rsid w:val="00D8214A"/>
    <w:rsid w:val="00D8250C"/>
    <w:rsid w:val="00D852D2"/>
    <w:rsid w:val="00D85F75"/>
    <w:rsid w:val="00D86647"/>
    <w:rsid w:val="00D866FE"/>
    <w:rsid w:val="00D870C1"/>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2CEB"/>
    <w:rsid w:val="00DA32D8"/>
    <w:rsid w:val="00DA3312"/>
    <w:rsid w:val="00DA336D"/>
    <w:rsid w:val="00DA4BF4"/>
    <w:rsid w:val="00DA4EF5"/>
    <w:rsid w:val="00DA5B6D"/>
    <w:rsid w:val="00DA5E7A"/>
    <w:rsid w:val="00DA610D"/>
    <w:rsid w:val="00DA68E3"/>
    <w:rsid w:val="00DA6A2C"/>
    <w:rsid w:val="00DA6E6A"/>
    <w:rsid w:val="00DA74C8"/>
    <w:rsid w:val="00DB0425"/>
    <w:rsid w:val="00DB09F2"/>
    <w:rsid w:val="00DB0B12"/>
    <w:rsid w:val="00DB0E03"/>
    <w:rsid w:val="00DB0F51"/>
    <w:rsid w:val="00DB4243"/>
    <w:rsid w:val="00DB4354"/>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4B04"/>
    <w:rsid w:val="00DC5225"/>
    <w:rsid w:val="00DC670C"/>
    <w:rsid w:val="00DC7C98"/>
    <w:rsid w:val="00DD2715"/>
    <w:rsid w:val="00DD3004"/>
    <w:rsid w:val="00DD3097"/>
    <w:rsid w:val="00DD3CAD"/>
    <w:rsid w:val="00DD47C9"/>
    <w:rsid w:val="00DD624C"/>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3CF6"/>
    <w:rsid w:val="00DF4FDE"/>
    <w:rsid w:val="00DF5626"/>
    <w:rsid w:val="00DF574F"/>
    <w:rsid w:val="00DF5B7F"/>
    <w:rsid w:val="00DF5D03"/>
    <w:rsid w:val="00DF6B67"/>
    <w:rsid w:val="00E003FB"/>
    <w:rsid w:val="00E008D8"/>
    <w:rsid w:val="00E00C3F"/>
    <w:rsid w:val="00E01315"/>
    <w:rsid w:val="00E01503"/>
    <w:rsid w:val="00E01FBA"/>
    <w:rsid w:val="00E02244"/>
    <w:rsid w:val="00E024C8"/>
    <w:rsid w:val="00E0471A"/>
    <w:rsid w:val="00E04E2F"/>
    <w:rsid w:val="00E05615"/>
    <w:rsid w:val="00E0585A"/>
    <w:rsid w:val="00E05B61"/>
    <w:rsid w:val="00E060C4"/>
    <w:rsid w:val="00E06611"/>
    <w:rsid w:val="00E06B10"/>
    <w:rsid w:val="00E07033"/>
    <w:rsid w:val="00E10D1E"/>
    <w:rsid w:val="00E10FAE"/>
    <w:rsid w:val="00E1214F"/>
    <w:rsid w:val="00E12980"/>
    <w:rsid w:val="00E12CC7"/>
    <w:rsid w:val="00E12CF3"/>
    <w:rsid w:val="00E136A7"/>
    <w:rsid w:val="00E13711"/>
    <w:rsid w:val="00E13F05"/>
    <w:rsid w:val="00E14743"/>
    <w:rsid w:val="00E157F9"/>
    <w:rsid w:val="00E15B03"/>
    <w:rsid w:val="00E166E9"/>
    <w:rsid w:val="00E167CC"/>
    <w:rsid w:val="00E171E3"/>
    <w:rsid w:val="00E177CD"/>
    <w:rsid w:val="00E177E2"/>
    <w:rsid w:val="00E207B4"/>
    <w:rsid w:val="00E21754"/>
    <w:rsid w:val="00E23382"/>
    <w:rsid w:val="00E235B9"/>
    <w:rsid w:val="00E23734"/>
    <w:rsid w:val="00E23E82"/>
    <w:rsid w:val="00E243D1"/>
    <w:rsid w:val="00E24BDF"/>
    <w:rsid w:val="00E2522A"/>
    <w:rsid w:val="00E254F7"/>
    <w:rsid w:val="00E25574"/>
    <w:rsid w:val="00E2572C"/>
    <w:rsid w:val="00E2673C"/>
    <w:rsid w:val="00E26C62"/>
    <w:rsid w:val="00E271C8"/>
    <w:rsid w:val="00E27F9A"/>
    <w:rsid w:val="00E31211"/>
    <w:rsid w:val="00E31496"/>
    <w:rsid w:val="00E31CB7"/>
    <w:rsid w:val="00E323F2"/>
    <w:rsid w:val="00E32C55"/>
    <w:rsid w:val="00E335E4"/>
    <w:rsid w:val="00E33B71"/>
    <w:rsid w:val="00E33E1A"/>
    <w:rsid w:val="00E357FB"/>
    <w:rsid w:val="00E363BD"/>
    <w:rsid w:val="00E36AC9"/>
    <w:rsid w:val="00E36E21"/>
    <w:rsid w:val="00E36E79"/>
    <w:rsid w:val="00E37CDC"/>
    <w:rsid w:val="00E414B2"/>
    <w:rsid w:val="00E41D36"/>
    <w:rsid w:val="00E41E53"/>
    <w:rsid w:val="00E41E74"/>
    <w:rsid w:val="00E42AF1"/>
    <w:rsid w:val="00E43708"/>
    <w:rsid w:val="00E43ACA"/>
    <w:rsid w:val="00E43C45"/>
    <w:rsid w:val="00E43E08"/>
    <w:rsid w:val="00E44EFC"/>
    <w:rsid w:val="00E460A0"/>
    <w:rsid w:val="00E47038"/>
    <w:rsid w:val="00E47F34"/>
    <w:rsid w:val="00E506BB"/>
    <w:rsid w:val="00E50AB6"/>
    <w:rsid w:val="00E50B79"/>
    <w:rsid w:val="00E51DBF"/>
    <w:rsid w:val="00E52110"/>
    <w:rsid w:val="00E5213B"/>
    <w:rsid w:val="00E52387"/>
    <w:rsid w:val="00E52404"/>
    <w:rsid w:val="00E52438"/>
    <w:rsid w:val="00E52B30"/>
    <w:rsid w:val="00E52E83"/>
    <w:rsid w:val="00E53B74"/>
    <w:rsid w:val="00E53D6E"/>
    <w:rsid w:val="00E564D3"/>
    <w:rsid w:val="00E567AE"/>
    <w:rsid w:val="00E56A7C"/>
    <w:rsid w:val="00E573E2"/>
    <w:rsid w:val="00E5787F"/>
    <w:rsid w:val="00E60994"/>
    <w:rsid w:val="00E60FF2"/>
    <w:rsid w:val="00E61788"/>
    <w:rsid w:val="00E622FB"/>
    <w:rsid w:val="00E6311A"/>
    <w:rsid w:val="00E633E0"/>
    <w:rsid w:val="00E63E60"/>
    <w:rsid w:val="00E642F4"/>
    <w:rsid w:val="00E64966"/>
    <w:rsid w:val="00E64DA1"/>
    <w:rsid w:val="00E65316"/>
    <w:rsid w:val="00E65329"/>
    <w:rsid w:val="00E672DB"/>
    <w:rsid w:val="00E6796A"/>
    <w:rsid w:val="00E70083"/>
    <w:rsid w:val="00E71184"/>
    <w:rsid w:val="00E71658"/>
    <w:rsid w:val="00E717D0"/>
    <w:rsid w:val="00E71A1A"/>
    <w:rsid w:val="00E71B3C"/>
    <w:rsid w:val="00E73767"/>
    <w:rsid w:val="00E73E85"/>
    <w:rsid w:val="00E74A7C"/>
    <w:rsid w:val="00E76095"/>
    <w:rsid w:val="00E8019B"/>
    <w:rsid w:val="00E80F7D"/>
    <w:rsid w:val="00E81810"/>
    <w:rsid w:val="00E81B09"/>
    <w:rsid w:val="00E827BC"/>
    <w:rsid w:val="00E828EE"/>
    <w:rsid w:val="00E840D9"/>
    <w:rsid w:val="00E85053"/>
    <w:rsid w:val="00E8580B"/>
    <w:rsid w:val="00E87508"/>
    <w:rsid w:val="00E875AC"/>
    <w:rsid w:val="00E9036C"/>
    <w:rsid w:val="00E912C1"/>
    <w:rsid w:val="00E91BE5"/>
    <w:rsid w:val="00E921C4"/>
    <w:rsid w:val="00E92A09"/>
    <w:rsid w:val="00E92ADB"/>
    <w:rsid w:val="00E92D1B"/>
    <w:rsid w:val="00E94284"/>
    <w:rsid w:val="00E9449A"/>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1C23"/>
    <w:rsid w:val="00EB2AC9"/>
    <w:rsid w:val="00EB2CD2"/>
    <w:rsid w:val="00EB2DE4"/>
    <w:rsid w:val="00EB383C"/>
    <w:rsid w:val="00EB3BCF"/>
    <w:rsid w:val="00EB44FC"/>
    <w:rsid w:val="00EB48EE"/>
    <w:rsid w:val="00EB4B0D"/>
    <w:rsid w:val="00EB5950"/>
    <w:rsid w:val="00EB6A7D"/>
    <w:rsid w:val="00EB6F36"/>
    <w:rsid w:val="00EB7460"/>
    <w:rsid w:val="00EB7AD8"/>
    <w:rsid w:val="00EB7CD8"/>
    <w:rsid w:val="00EC05C8"/>
    <w:rsid w:val="00EC09E4"/>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3D71"/>
    <w:rsid w:val="00ED4968"/>
    <w:rsid w:val="00ED4A81"/>
    <w:rsid w:val="00ED4E32"/>
    <w:rsid w:val="00ED4EAF"/>
    <w:rsid w:val="00ED52AD"/>
    <w:rsid w:val="00ED57E7"/>
    <w:rsid w:val="00ED6A3C"/>
    <w:rsid w:val="00ED6DE2"/>
    <w:rsid w:val="00ED70A2"/>
    <w:rsid w:val="00ED7783"/>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1EC"/>
    <w:rsid w:val="00EF53E2"/>
    <w:rsid w:val="00EF5DCE"/>
    <w:rsid w:val="00EF5F3B"/>
    <w:rsid w:val="00EF5F9D"/>
    <w:rsid w:val="00EF7AE1"/>
    <w:rsid w:val="00EF7F21"/>
    <w:rsid w:val="00F0033C"/>
    <w:rsid w:val="00F0053A"/>
    <w:rsid w:val="00F00C40"/>
    <w:rsid w:val="00F010EB"/>
    <w:rsid w:val="00F01E2B"/>
    <w:rsid w:val="00F030E8"/>
    <w:rsid w:val="00F032D6"/>
    <w:rsid w:val="00F0336F"/>
    <w:rsid w:val="00F042A5"/>
    <w:rsid w:val="00F04458"/>
    <w:rsid w:val="00F052AA"/>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6CC1"/>
    <w:rsid w:val="00F175E0"/>
    <w:rsid w:val="00F17840"/>
    <w:rsid w:val="00F17CC7"/>
    <w:rsid w:val="00F17F22"/>
    <w:rsid w:val="00F20123"/>
    <w:rsid w:val="00F2053F"/>
    <w:rsid w:val="00F2067D"/>
    <w:rsid w:val="00F210C0"/>
    <w:rsid w:val="00F21A5F"/>
    <w:rsid w:val="00F21E18"/>
    <w:rsid w:val="00F22798"/>
    <w:rsid w:val="00F23077"/>
    <w:rsid w:val="00F23513"/>
    <w:rsid w:val="00F23CC0"/>
    <w:rsid w:val="00F247CD"/>
    <w:rsid w:val="00F25188"/>
    <w:rsid w:val="00F25434"/>
    <w:rsid w:val="00F2644A"/>
    <w:rsid w:val="00F26944"/>
    <w:rsid w:val="00F269B9"/>
    <w:rsid w:val="00F26A5C"/>
    <w:rsid w:val="00F27AA1"/>
    <w:rsid w:val="00F27D2B"/>
    <w:rsid w:val="00F30063"/>
    <w:rsid w:val="00F305BB"/>
    <w:rsid w:val="00F30755"/>
    <w:rsid w:val="00F30A76"/>
    <w:rsid w:val="00F30A9D"/>
    <w:rsid w:val="00F31873"/>
    <w:rsid w:val="00F32056"/>
    <w:rsid w:val="00F32082"/>
    <w:rsid w:val="00F32D0D"/>
    <w:rsid w:val="00F32E44"/>
    <w:rsid w:val="00F34493"/>
    <w:rsid w:val="00F34862"/>
    <w:rsid w:val="00F34950"/>
    <w:rsid w:val="00F3523D"/>
    <w:rsid w:val="00F358A3"/>
    <w:rsid w:val="00F362AD"/>
    <w:rsid w:val="00F3634B"/>
    <w:rsid w:val="00F4073C"/>
    <w:rsid w:val="00F412D9"/>
    <w:rsid w:val="00F41F06"/>
    <w:rsid w:val="00F4231A"/>
    <w:rsid w:val="00F42CB0"/>
    <w:rsid w:val="00F439AF"/>
    <w:rsid w:val="00F44F02"/>
    <w:rsid w:val="00F44F24"/>
    <w:rsid w:val="00F45B68"/>
    <w:rsid w:val="00F468AF"/>
    <w:rsid w:val="00F47356"/>
    <w:rsid w:val="00F47BA9"/>
    <w:rsid w:val="00F47BE2"/>
    <w:rsid w:val="00F506DF"/>
    <w:rsid w:val="00F517C0"/>
    <w:rsid w:val="00F520BB"/>
    <w:rsid w:val="00F52699"/>
    <w:rsid w:val="00F52F3C"/>
    <w:rsid w:val="00F5333C"/>
    <w:rsid w:val="00F53B04"/>
    <w:rsid w:val="00F54278"/>
    <w:rsid w:val="00F54903"/>
    <w:rsid w:val="00F55310"/>
    <w:rsid w:val="00F55552"/>
    <w:rsid w:val="00F5567F"/>
    <w:rsid w:val="00F55BEA"/>
    <w:rsid w:val="00F56778"/>
    <w:rsid w:val="00F57077"/>
    <w:rsid w:val="00F578B9"/>
    <w:rsid w:val="00F578CF"/>
    <w:rsid w:val="00F57DC6"/>
    <w:rsid w:val="00F605A0"/>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6E7"/>
    <w:rsid w:val="00F67F31"/>
    <w:rsid w:val="00F71381"/>
    <w:rsid w:val="00F71B21"/>
    <w:rsid w:val="00F71C88"/>
    <w:rsid w:val="00F72F52"/>
    <w:rsid w:val="00F7375F"/>
    <w:rsid w:val="00F73DB7"/>
    <w:rsid w:val="00F7438E"/>
    <w:rsid w:val="00F758E4"/>
    <w:rsid w:val="00F75A15"/>
    <w:rsid w:val="00F75AF5"/>
    <w:rsid w:val="00F75BFB"/>
    <w:rsid w:val="00F76063"/>
    <w:rsid w:val="00F7770F"/>
    <w:rsid w:val="00F778AF"/>
    <w:rsid w:val="00F77CD7"/>
    <w:rsid w:val="00F80533"/>
    <w:rsid w:val="00F81DE3"/>
    <w:rsid w:val="00F834E8"/>
    <w:rsid w:val="00F8357F"/>
    <w:rsid w:val="00F847B4"/>
    <w:rsid w:val="00F8519B"/>
    <w:rsid w:val="00F85EB1"/>
    <w:rsid w:val="00F86D07"/>
    <w:rsid w:val="00F86FE2"/>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A04B0"/>
    <w:rsid w:val="00FA04DC"/>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09A3"/>
    <w:rsid w:val="00FB119C"/>
    <w:rsid w:val="00FB2800"/>
    <w:rsid w:val="00FB2DDC"/>
    <w:rsid w:val="00FB37FC"/>
    <w:rsid w:val="00FB388E"/>
    <w:rsid w:val="00FB3D53"/>
    <w:rsid w:val="00FB4162"/>
    <w:rsid w:val="00FB43BF"/>
    <w:rsid w:val="00FB53ED"/>
    <w:rsid w:val="00FB611A"/>
    <w:rsid w:val="00FB7657"/>
    <w:rsid w:val="00FB7923"/>
    <w:rsid w:val="00FB7DB0"/>
    <w:rsid w:val="00FC01F1"/>
    <w:rsid w:val="00FC10C4"/>
    <w:rsid w:val="00FC124C"/>
    <w:rsid w:val="00FC134F"/>
    <w:rsid w:val="00FC30E5"/>
    <w:rsid w:val="00FC3D06"/>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B80"/>
    <w:rsid w:val="00FD4F92"/>
    <w:rsid w:val="00FD5264"/>
    <w:rsid w:val="00FD5377"/>
    <w:rsid w:val="00FD6699"/>
    <w:rsid w:val="00FD71F3"/>
    <w:rsid w:val="00FE03C1"/>
    <w:rsid w:val="00FE05C6"/>
    <w:rsid w:val="00FE0E16"/>
    <w:rsid w:val="00FE0E82"/>
    <w:rsid w:val="00FE17FE"/>
    <w:rsid w:val="00FE2238"/>
    <w:rsid w:val="00FE226D"/>
    <w:rsid w:val="00FE23C2"/>
    <w:rsid w:val="00FE2457"/>
    <w:rsid w:val="00FE3423"/>
    <w:rsid w:val="00FE5A6D"/>
    <w:rsid w:val="00FE6403"/>
    <w:rsid w:val="00FE645D"/>
    <w:rsid w:val="00FE6A53"/>
    <w:rsid w:val="00FE6B5A"/>
    <w:rsid w:val="00FE6B70"/>
    <w:rsid w:val="00FE6B9D"/>
    <w:rsid w:val="00FE6E59"/>
    <w:rsid w:val="00FE7969"/>
    <w:rsid w:val="00FE7F3A"/>
    <w:rsid w:val="00FF0902"/>
    <w:rsid w:val="00FF1117"/>
    <w:rsid w:val="00FF1601"/>
    <w:rsid w:val="00FF18E6"/>
    <w:rsid w:val="00FF1C2D"/>
    <w:rsid w:val="00FF288E"/>
    <w:rsid w:val="00FF296B"/>
    <w:rsid w:val="00FF29B0"/>
    <w:rsid w:val="00FF2D35"/>
    <w:rsid w:val="00FF3119"/>
    <w:rsid w:val="00FF3671"/>
    <w:rsid w:val="00FF4F02"/>
    <w:rsid w:val="00FF4FF5"/>
    <w:rsid w:val="00FF5333"/>
    <w:rsid w:val="00FF5A5B"/>
    <w:rsid w:val="00FF6229"/>
    <w:rsid w:val="00FF66C8"/>
    <w:rsid w:val="00FF7568"/>
    <w:rsid w:val="00FF7E3B"/>
    <w:rsid w:val="0881EAFA"/>
    <w:rsid w:val="0A0B9CB7"/>
    <w:rsid w:val="17D3AE72"/>
    <w:rsid w:val="213E07A1"/>
    <w:rsid w:val="2636B1BD"/>
    <w:rsid w:val="281C48F7"/>
    <w:rsid w:val="2A96BBD2"/>
    <w:rsid w:val="2D45D699"/>
    <w:rsid w:val="2FE08A99"/>
    <w:rsid w:val="35D28C3C"/>
    <w:rsid w:val="41F6BBB6"/>
    <w:rsid w:val="46C94D07"/>
    <w:rsid w:val="4AC77C55"/>
    <w:rsid w:val="4B4048F9"/>
    <w:rsid w:val="4D02EFBE"/>
    <w:rsid w:val="4E77E9BB"/>
    <w:rsid w:val="4F4EBB13"/>
    <w:rsid w:val="52219894"/>
    <w:rsid w:val="548155DA"/>
    <w:rsid w:val="559DCC5C"/>
    <w:rsid w:val="5775ABF0"/>
    <w:rsid w:val="5A70F66C"/>
    <w:rsid w:val="61457A79"/>
    <w:rsid w:val="62D90BEA"/>
    <w:rsid w:val="690F8A61"/>
    <w:rsid w:val="6939B723"/>
    <w:rsid w:val="6A5AE1B8"/>
    <w:rsid w:val="6B822C1A"/>
    <w:rsid w:val="6E571EE1"/>
    <w:rsid w:val="72767FF4"/>
    <w:rsid w:val="73A63563"/>
    <w:rsid w:val="7AC96C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table" w:customStyle="1" w:styleId="1">
    <w:name w:val="网格型1"/>
    <w:basedOn w:val="TableNormal"/>
    <w:qFormat/>
    <w:rsid w:val="004D64EA"/>
    <w:pPr>
      <w:overflowPunct w:val="0"/>
      <w:autoSpaceDE w:val="0"/>
      <w:autoSpaceDN w:val="0"/>
      <w:adjustRightInd w:val="0"/>
      <w:spacing w:after="180"/>
      <w:textAlignment w:val="baseline"/>
    </w:pPr>
    <w:rPr>
      <w:rFonts w:eastAsia="Yu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1311E3"/>
    <w:pPr>
      <w:keepLines/>
      <w:numPr>
        <w:ilvl w:val="1"/>
        <w:numId w:val="19"/>
      </w:numPr>
    </w:pPr>
    <w:rPr>
      <w:rFonts w:eastAsia="MS Mincho"/>
      <w:lang w:val="en-US"/>
    </w:rPr>
  </w:style>
  <w:style w:type="character" w:styleId="Mention">
    <w:name w:val="Mention"/>
    <w:basedOn w:val="DefaultParagraphFont"/>
    <w:uiPriority w:val="99"/>
    <w:unhideWhenUsed/>
    <w:rsid w:val="009C09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2453511">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28147510">
      <w:bodyDiv w:val="1"/>
      <w:marLeft w:val="0"/>
      <w:marRight w:val="0"/>
      <w:marTop w:val="0"/>
      <w:marBottom w:val="0"/>
      <w:divBdr>
        <w:top w:val="none" w:sz="0" w:space="0" w:color="auto"/>
        <w:left w:val="none" w:sz="0" w:space="0" w:color="auto"/>
        <w:bottom w:val="none" w:sz="0" w:space="0" w:color="auto"/>
        <w:right w:val="none" w:sz="0" w:space="0" w:color="auto"/>
      </w:divBdr>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0A8FE-FFE7-43F4-952D-D67FDC8B3121}">
  <ds:schemaRef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schemas.microsoft.com/office/2006/documentManagement/types"/>
    <ds:schemaRef ds:uri="http://schemas.microsoft.com/sharepoint/v3"/>
    <ds:schemaRef ds:uri="http://purl.org/dc/terms/"/>
    <ds:schemaRef ds:uri="http://purl.org/dc/elements/1.1/"/>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E5847AC4-80BE-464D-8F59-FD8A7066D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1785</Words>
  <Characters>8049</Characters>
  <Application>Microsoft Office Word</Application>
  <DocSecurity>0</DocSecurity>
  <Lines>67</Lines>
  <Paragraphs>19</Paragraphs>
  <ScaleCrop>false</ScaleCrop>
  <Company>ETSI Sophia Antipolis</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cp:revision>
  <cp:lastPrinted>2021-10-12T10:12:00Z</cp:lastPrinted>
  <dcterms:created xsi:type="dcterms:W3CDTF">2022-11-07T16:16:00Z</dcterms:created>
  <dcterms:modified xsi:type="dcterms:W3CDTF">2022-11-07T16:33:00Z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